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D0204" w14:textId="3D7708AC" w:rsidR="00D82F3C" w:rsidRPr="002D70AD" w:rsidRDefault="00D82F3C" w:rsidP="00EA7B0F">
      <w:pPr>
        <w:spacing w:before="120" w:after="120"/>
        <w:jc w:val="right"/>
        <w:rPr>
          <w:rFonts w:asciiTheme="minorHAnsi" w:hAnsiTheme="minorHAnsi" w:cstheme="minorHAnsi"/>
          <w:sz w:val="22"/>
          <w:szCs w:val="22"/>
        </w:rPr>
      </w:pPr>
      <w:r w:rsidRPr="002D70AD">
        <w:rPr>
          <w:rFonts w:asciiTheme="minorHAnsi" w:hAnsiTheme="minorHAnsi" w:cstheme="minorHAnsi"/>
          <w:i/>
          <w:iCs/>
          <w:sz w:val="22"/>
          <w:szCs w:val="22"/>
        </w:rPr>
        <w:t>Załącznik do KARTY OCENY ZAŁOŻEŃ PROJEKTU INFORMATYCZNEGO NR P581</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2127"/>
        <w:gridCol w:w="8079"/>
        <w:gridCol w:w="1843"/>
        <w:gridCol w:w="1643"/>
      </w:tblGrid>
      <w:tr w:rsidR="000B6C2E" w:rsidRPr="002D70AD" w14:paraId="2F02366F" w14:textId="77777777" w:rsidTr="2D19F0D0">
        <w:tc>
          <w:tcPr>
            <w:tcW w:w="15388" w:type="dxa"/>
            <w:gridSpan w:val="6"/>
            <w:vAlign w:val="center"/>
          </w:tcPr>
          <w:p w14:paraId="105F31B2" w14:textId="464D12AE" w:rsidR="00FE1D66" w:rsidRPr="002D70AD" w:rsidRDefault="00860FCD" w:rsidP="00EA7B0F">
            <w:pPr>
              <w:spacing w:before="120" w:after="120"/>
              <w:rPr>
                <w:rFonts w:asciiTheme="minorHAnsi" w:hAnsiTheme="minorHAnsi" w:cstheme="minorHAnsi"/>
                <w:b/>
                <w:i/>
                <w:sz w:val="22"/>
                <w:szCs w:val="22"/>
              </w:rPr>
            </w:pPr>
            <w:r w:rsidRPr="002D70AD">
              <w:rPr>
                <w:rFonts w:asciiTheme="minorHAnsi" w:hAnsiTheme="minorHAnsi" w:cstheme="minorHAnsi"/>
                <w:b/>
                <w:i/>
                <w:sz w:val="22"/>
                <w:szCs w:val="22"/>
              </w:rPr>
              <w:t>Nazwa dokumentu:</w:t>
            </w:r>
            <w:r w:rsidRPr="002D70AD">
              <w:rPr>
                <w:rFonts w:asciiTheme="minorHAnsi" w:hAnsiTheme="minorHAnsi" w:cstheme="minorHAnsi"/>
                <w:i/>
                <w:sz w:val="22"/>
                <w:szCs w:val="22"/>
              </w:rPr>
              <w:t xml:space="preserve"> Opis założeń projektu informatycznego pn.</w:t>
            </w:r>
            <w:r w:rsidR="0078442E" w:rsidRPr="002D70AD">
              <w:rPr>
                <w:rFonts w:asciiTheme="minorHAnsi" w:hAnsiTheme="minorHAnsi" w:cstheme="minorHAnsi"/>
                <w:b/>
                <w:i/>
                <w:sz w:val="22"/>
                <w:szCs w:val="22"/>
              </w:rPr>
              <w:t xml:space="preserve"> </w:t>
            </w:r>
            <w:r w:rsidR="00D82F3C" w:rsidRPr="002D70AD">
              <w:rPr>
                <w:rFonts w:asciiTheme="minorHAnsi" w:hAnsiTheme="minorHAnsi" w:cstheme="minorHAnsi"/>
                <w:b/>
                <w:bCs/>
                <w:i/>
                <w:iCs/>
                <w:sz w:val="22"/>
                <w:szCs w:val="22"/>
              </w:rPr>
              <w:t xml:space="preserve">„DELICT - System Obsługi Spraw Dyscyplinarnych Adwokatury” </w:t>
            </w:r>
            <w:r w:rsidR="00D82F3C" w:rsidRPr="002D70AD">
              <w:rPr>
                <w:rFonts w:asciiTheme="minorHAnsi" w:hAnsiTheme="minorHAnsi" w:cstheme="minorHAnsi"/>
                <w:b/>
                <w:i/>
                <w:iCs/>
                <w:sz w:val="22"/>
                <w:szCs w:val="22"/>
              </w:rPr>
              <w:t>–</w:t>
            </w:r>
            <w:r w:rsidR="00D82F3C" w:rsidRPr="002D70AD">
              <w:rPr>
                <w:rFonts w:asciiTheme="minorHAnsi" w:hAnsiTheme="minorHAnsi" w:cstheme="minorHAnsi"/>
                <w:b/>
                <w:bCs/>
                <w:i/>
                <w:iCs/>
                <w:sz w:val="22"/>
                <w:szCs w:val="22"/>
              </w:rPr>
              <w:t xml:space="preserve"> </w:t>
            </w:r>
            <w:r w:rsidR="00D82F3C" w:rsidRPr="002D70AD">
              <w:rPr>
                <w:rFonts w:asciiTheme="minorHAnsi" w:hAnsiTheme="minorHAnsi" w:cstheme="minorHAnsi"/>
                <w:bCs/>
                <w:iCs/>
                <w:sz w:val="22"/>
                <w:szCs w:val="22"/>
              </w:rPr>
              <w:t>wnioskodawca: Naczelna Rada Adwokacka, beneficjent: Naczelna Rada Adwokacka</w:t>
            </w:r>
          </w:p>
        </w:tc>
      </w:tr>
      <w:tr w:rsidR="000B6C2E" w:rsidRPr="002D70AD" w14:paraId="63B4C1DA" w14:textId="77777777" w:rsidTr="2D19F0D0">
        <w:tc>
          <w:tcPr>
            <w:tcW w:w="562" w:type="dxa"/>
            <w:vAlign w:val="center"/>
          </w:tcPr>
          <w:p w14:paraId="02EEFFB8" w14:textId="77777777" w:rsidR="00A06425" w:rsidRPr="002D70AD" w:rsidRDefault="00A06425" w:rsidP="002D70AD">
            <w:pPr>
              <w:jc w:val="center"/>
              <w:rPr>
                <w:rFonts w:asciiTheme="minorHAnsi" w:hAnsiTheme="minorHAnsi" w:cstheme="minorHAnsi"/>
                <w:b/>
                <w:sz w:val="22"/>
                <w:szCs w:val="22"/>
              </w:rPr>
            </w:pPr>
            <w:r w:rsidRPr="002D70AD">
              <w:rPr>
                <w:rFonts w:asciiTheme="minorHAnsi" w:hAnsiTheme="minorHAnsi" w:cstheme="minorHAnsi"/>
                <w:b/>
                <w:sz w:val="22"/>
                <w:szCs w:val="22"/>
              </w:rPr>
              <w:t>Lp.</w:t>
            </w:r>
          </w:p>
        </w:tc>
        <w:tc>
          <w:tcPr>
            <w:tcW w:w="1134" w:type="dxa"/>
            <w:vAlign w:val="center"/>
          </w:tcPr>
          <w:p w14:paraId="25D4DC95" w14:textId="77777777" w:rsidR="00A06425" w:rsidRPr="002D70AD" w:rsidRDefault="00A06425" w:rsidP="002D70AD">
            <w:pPr>
              <w:jc w:val="center"/>
              <w:rPr>
                <w:rFonts w:asciiTheme="minorHAnsi" w:hAnsiTheme="minorHAnsi" w:cstheme="minorHAnsi"/>
                <w:b/>
                <w:sz w:val="22"/>
                <w:szCs w:val="22"/>
              </w:rPr>
            </w:pPr>
            <w:r w:rsidRPr="002D70AD">
              <w:rPr>
                <w:rFonts w:asciiTheme="minorHAnsi" w:hAnsiTheme="minorHAnsi" w:cstheme="minorHAnsi"/>
                <w:b/>
                <w:sz w:val="22"/>
                <w:szCs w:val="22"/>
              </w:rPr>
              <w:t>Organ wnoszący uwagi</w:t>
            </w:r>
          </w:p>
        </w:tc>
        <w:tc>
          <w:tcPr>
            <w:tcW w:w="2127" w:type="dxa"/>
            <w:vAlign w:val="center"/>
          </w:tcPr>
          <w:p w14:paraId="721F1672" w14:textId="77777777" w:rsidR="00A06425" w:rsidRPr="002D70AD" w:rsidRDefault="00A06425" w:rsidP="002D70AD">
            <w:pPr>
              <w:jc w:val="center"/>
              <w:rPr>
                <w:rFonts w:asciiTheme="minorHAnsi" w:hAnsiTheme="minorHAnsi" w:cstheme="minorHAnsi"/>
                <w:b/>
                <w:sz w:val="22"/>
                <w:szCs w:val="22"/>
              </w:rPr>
            </w:pPr>
            <w:r w:rsidRPr="002D70AD">
              <w:rPr>
                <w:rFonts w:asciiTheme="minorHAnsi" w:hAnsiTheme="minorHAnsi" w:cstheme="minorHAnsi"/>
                <w:b/>
                <w:sz w:val="22"/>
                <w:szCs w:val="22"/>
              </w:rPr>
              <w:t>Jednostka redakcyjna, do której wnoszone są uwagi</w:t>
            </w:r>
          </w:p>
        </w:tc>
        <w:tc>
          <w:tcPr>
            <w:tcW w:w="8079" w:type="dxa"/>
            <w:vAlign w:val="center"/>
          </w:tcPr>
          <w:p w14:paraId="2DAD0DD9" w14:textId="77777777" w:rsidR="00A06425" w:rsidRPr="002D70AD" w:rsidRDefault="00A06425" w:rsidP="002D70AD">
            <w:pPr>
              <w:jc w:val="center"/>
              <w:rPr>
                <w:rFonts w:asciiTheme="minorHAnsi" w:hAnsiTheme="minorHAnsi" w:cstheme="minorHAnsi"/>
                <w:b/>
                <w:sz w:val="22"/>
                <w:szCs w:val="22"/>
              </w:rPr>
            </w:pPr>
            <w:r w:rsidRPr="002D70AD">
              <w:rPr>
                <w:rFonts w:asciiTheme="minorHAnsi" w:hAnsiTheme="minorHAnsi" w:cstheme="minorHAnsi"/>
                <w:b/>
                <w:sz w:val="22"/>
                <w:szCs w:val="22"/>
              </w:rPr>
              <w:t>Treść uwagi</w:t>
            </w:r>
          </w:p>
        </w:tc>
        <w:tc>
          <w:tcPr>
            <w:tcW w:w="1843" w:type="dxa"/>
            <w:vAlign w:val="center"/>
          </w:tcPr>
          <w:p w14:paraId="62F9102D" w14:textId="77777777" w:rsidR="00A06425" w:rsidRPr="002D70AD" w:rsidRDefault="00A06425" w:rsidP="002D70AD">
            <w:pPr>
              <w:jc w:val="center"/>
              <w:rPr>
                <w:rFonts w:asciiTheme="minorHAnsi" w:hAnsiTheme="minorHAnsi" w:cstheme="minorHAnsi"/>
                <w:b/>
                <w:sz w:val="22"/>
                <w:szCs w:val="22"/>
              </w:rPr>
            </w:pPr>
            <w:r w:rsidRPr="002D70AD">
              <w:rPr>
                <w:rFonts w:asciiTheme="minorHAnsi" w:hAnsiTheme="minorHAnsi" w:cstheme="minorHAnsi"/>
                <w:b/>
                <w:sz w:val="22"/>
                <w:szCs w:val="22"/>
              </w:rPr>
              <w:t>Propozycja zmian zapisu</w:t>
            </w:r>
          </w:p>
        </w:tc>
        <w:tc>
          <w:tcPr>
            <w:tcW w:w="1643" w:type="dxa"/>
            <w:vAlign w:val="center"/>
          </w:tcPr>
          <w:p w14:paraId="07EE8018" w14:textId="77777777" w:rsidR="00A06425" w:rsidRPr="002D70AD" w:rsidRDefault="00A06425" w:rsidP="002D70AD">
            <w:pPr>
              <w:jc w:val="center"/>
              <w:rPr>
                <w:rFonts w:asciiTheme="minorHAnsi" w:hAnsiTheme="minorHAnsi" w:cstheme="minorHAnsi"/>
                <w:b/>
                <w:sz w:val="22"/>
                <w:szCs w:val="22"/>
              </w:rPr>
            </w:pPr>
            <w:r w:rsidRPr="002D70AD">
              <w:rPr>
                <w:rFonts w:asciiTheme="minorHAnsi" w:hAnsiTheme="minorHAnsi" w:cstheme="minorHAnsi"/>
                <w:b/>
                <w:sz w:val="22"/>
                <w:szCs w:val="22"/>
              </w:rPr>
              <w:t>Odniesienie do uwagi</w:t>
            </w:r>
          </w:p>
        </w:tc>
      </w:tr>
      <w:tr w:rsidR="00BE2E9F" w:rsidRPr="002D70AD" w14:paraId="1313D339" w14:textId="77777777" w:rsidTr="0002425B">
        <w:tc>
          <w:tcPr>
            <w:tcW w:w="562" w:type="dxa"/>
          </w:tcPr>
          <w:p w14:paraId="6AC06D78" w14:textId="77777777" w:rsidR="00BE2E9F" w:rsidRPr="002D70AD" w:rsidRDefault="00BE2E9F" w:rsidP="00BE2E9F">
            <w:pPr>
              <w:pStyle w:val="Akapitzlist"/>
              <w:numPr>
                <w:ilvl w:val="0"/>
                <w:numId w:val="1"/>
              </w:numPr>
              <w:contextualSpacing w:val="0"/>
              <w:jc w:val="center"/>
              <w:rPr>
                <w:rFonts w:asciiTheme="minorHAnsi" w:hAnsiTheme="minorHAnsi" w:cstheme="minorHAnsi"/>
                <w:b/>
                <w:sz w:val="22"/>
                <w:szCs w:val="22"/>
              </w:rPr>
            </w:pPr>
          </w:p>
        </w:tc>
        <w:tc>
          <w:tcPr>
            <w:tcW w:w="1134" w:type="dxa"/>
          </w:tcPr>
          <w:p w14:paraId="73349312" w14:textId="1BB7B10D" w:rsidR="00BE2E9F" w:rsidRPr="002D70AD" w:rsidRDefault="00BE2E9F" w:rsidP="00BE2E9F">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2127" w:type="dxa"/>
          </w:tcPr>
          <w:p w14:paraId="42FB0AC2" w14:textId="710FF658" w:rsidR="00BE2E9F" w:rsidRPr="00A8081B" w:rsidRDefault="00BE2E9F" w:rsidP="00BE2E9F">
            <w:pPr>
              <w:jc w:val="center"/>
              <w:rPr>
                <w:rFonts w:ascii="Calibri" w:hAnsi="Calibri" w:cs="Calibri"/>
                <w:sz w:val="22"/>
                <w:szCs w:val="22"/>
              </w:rPr>
            </w:pPr>
            <w:r>
              <w:rPr>
                <w:rFonts w:ascii="Calibri" w:hAnsi="Calibri" w:cs="Calibri"/>
                <w:sz w:val="22"/>
                <w:szCs w:val="22"/>
              </w:rPr>
              <w:t>Uwaga ogólna</w:t>
            </w:r>
          </w:p>
        </w:tc>
        <w:tc>
          <w:tcPr>
            <w:tcW w:w="8079" w:type="dxa"/>
          </w:tcPr>
          <w:p w14:paraId="33D879A3" w14:textId="49A85B82" w:rsidR="00BE2E9F" w:rsidRPr="0009125B" w:rsidRDefault="00BE2E9F" w:rsidP="00BE2E9F">
            <w:pPr>
              <w:rPr>
                <w:rFonts w:ascii="Calibri" w:hAnsi="Calibri" w:cs="Calibri"/>
                <w:b/>
                <w:bCs/>
                <w:sz w:val="22"/>
                <w:szCs w:val="22"/>
              </w:rPr>
            </w:pPr>
            <w:r w:rsidRPr="0009125B">
              <w:rPr>
                <w:rFonts w:ascii="Calibri" w:hAnsi="Calibri" w:cs="Calibri"/>
                <w:b/>
                <w:bCs/>
                <w:sz w:val="22"/>
                <w:szCs w:val="22"/>
              </w:rPr>
              <w:t>Czy system DELICT będzie współpracował z systemem DSE – L ?</w:t>
            </w:r>
            <w:r w:rsidR="00C37DE9" w:rsidRPr="0009125B">
              <w:rPr>
                <w:rFonts w:ascii="Calibri" w:hAnsi="Calibri" w:cs="Calibri"/>
                <w:b/>
                <w:bCs/>
                <w:sz w:val="22"/>
                <w:szCs w:val="22"/>
              </w:rPr>
              <w:t xml:space="preserve"> </w:t>
            </w:r>
          </w:p>
        </w:tc>
        <w:tc>
          <w:tcPr>
            <w:tcW w:w="1843" w:type="dxa"/>
          </w:tcPr>
          <w:p w14:paraId="12BF2ECB" w14:textId="6B818653" w:rsidR="00BE2E9F" w:rsidRPr="00A8081B" w:rsidRDefault="00BE2E9F" w:rsidP="00BE2E9F">
            <w:pPr>
              <w:jc w:val="center"/>
              <w:rPr>
                <w:rFonts w:ascii="Calibri" w:hAnsi="Calibri" w:cs="Calibri"/>
                <w:sz w:val="22"/>
                <w:szCs w:val="22"/>
              </w:rPr>
            </w:pPr>
            <w:r>
              <w:rPr>
                <w:rFonts w:ascii="Calibri" w:hAnsi="Calibri" w:cs="Calibri"/>
                <w:sz w:val="22"/>
                <w:szCs w:val="22"/>
              </w:rPr>
              <w:t>Proszę o wyjaśnienie</w:t>
            </w:r>
          </w:p>
        </w:tc>
        <w:tc>
          <w:tcPr>
            <w:tcW w:w="1643" w:type="dxa"/>
          </w:tcPr>
          <w:p w14:paraId="4B72EDA6" w14:textId="77777777" w:rsidR="00BE2E9F" w:rsidRPr="002D70AD" w:rsidRDefault="00BE2E9F" w:rsidP="00BE2E9F">
            <w:pPr>
              <w:jc w:val="center"/>
              <w:rPr>
                <w:rFonts w:asciiTheme="minorHAnsi" w:hAnsiTheme="minorHAnsi" w:cstheme="minorHAnsi"/>
                <w:sz w:val="22"/>
                <w:szCs w:val="22"/>
              </w:rPr>
            </w:pPr>
          </w:p>
        </w:tc>
      </w:tr>
      <w:tr w:rsidR="00A40E9C" w:rsidRPr="002D70AD" w14:paraId="38C50D36" w14:textId="77777777" w:rsidTr="2D19F0D0">
        <w:tc>
          <w:tcPr>
            <w:tcW w:w="562" w:type="dxa"/>
          </w:tcPr>
          <w:p w14:paraId="4B7161E7"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57C5B847" w14:textId="455901D3"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573B6212" w14:textId="05269880"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1.1. Identyfikacja problemu i potrzeb</w:t>
            </w:r>
          </w:p>
        </w:tc>
        <w:tc>
          <w:tcPr>
            <w:tcW w:w="8079" w:type="dxa"/>
          </w:tcPr>
          <w:p w14:paraId="1C2E240F" w14:textId="34B51B07" w:rsidR="00A40E9C" w:rsidRPr="0009125B" w:rsidRDefault="00A40E9C" w:rsidP="002D70AD">
            <w:pPr>
              <w:rPr>
                <w:rFonts w:asciiTheme="minorHAnsi" w:hAnsiTheme="minorHAnsi" w:cstheme="minorHAnsi"/>
                <w:sz w:val="22"/>
                <w:szCs w:val="22"/>
              </w:rPr>
            </w:pPr>
            <w:r w:rsidRPr="0009125B">
              <w:rPr>
                <w:rFonts w:asciiTheme="minorHAnsi" w:hAnsiTheme="minorHAnsi" w:cstheme="minorHAnsi"/>
                <w:sz w:val="22"/>
                <w:szCs w:val="22"/>
              </w:rPr>
              <w:t>Wśród grup interesariuszy powinien się znaleźć Wnioskodawca i Beneficjent, tj. instytucje albo pracownicy instytucji.</w:t>
            </w:r>
          </w:p>
        </w:tc>
        <w:tc>
          <w:tcPr>
            <w:tcW w:w="1843" w:type="dxa"/>
          </w:tcPr>
          <w:p w14:paraId="312A0CEC" w14:textId="22DA9BAF"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353E796D" w14:textId="77777777" w:rsidR="00A40E9C" w:rsidRPr="002D70AD" w:rsidRDefault="00A40E9C" w:rsidP="002D70AD">
            <w:pPr>
              <w:jc w:val="center"/>
              <w:rPr>
                <w:rFonts w:asciiTheme="minorHAnsi" w:hAnsiTheme="minorHAnsi" w:cstheme="minorHAnsi"/>
                <w:sz w:val="22"/>
                <w:szCs w:val="22"/>
              </w:rPr>
            </w:pPr>
          </w:p>
        </w:tc>
      </w:tr>
      <w:tr w:rsidR="00A40E9C" w:rsidRPr="002D70AD" w14:paraId="100D1073" w14:textId="77777777" w:rsidTr="2D19F0D0">
        <w:tc>
          <w:tcPr>
            <w:tcW w:w="562" w:type="dxa"/>
          </w:tcPr>
          <w:p w14:paraId="19170113"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2291028E" w14:textId="6A2EC920"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301BD475" w14:textId="08F9C918"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1.1. Identyfikacja problemu i potrzeb</w:t>
            </w:r>
          </w:p>
        </w:tc>
        <w:tc>
          <w:tcPr>
            <w:tcW w:w="8079" w:type="dxa"/>
          </w:tcPr>
          <w:p w14:paraId="72F515CD" w14:textId="6E89DDD6" w:rsidR="00A40E9C" w:rsidRPr="0009125B" w:rsidRDefault="00A40E9C" w:rsidP="002D70AD">
            <w:pPr>
              <w:rPr>
                <w:rFonts w:asciiTheme="minorHAnsi" w:hAnsiTheme="minorHAnsi" w:cstheme="minorHAnsi"/>
                <w:sz w:val="22"/>
                <w:szCs w:val="22"/>
              </w:rPr>
            </w:pPr>
            <w:r w:rsidRPr="0009125B">
              <w:rPr>
                <w:rFonts w:asciiTheme="minorHAnsi" w:hAnsiTheme="minorHAnsi" w:cstheme="minorHAnsi"/>
                <w:sz w:val="22"/>
                <w:szCs w:val="22"/>
              </w:rPr>
              <w:t xml:space="preserve">Należy podać nazwę grupy interesariuszy, której przedsięwzięcie dotyczy, </w:t>
            </w:r>
          </w:p>
          <w:p w14:paraId="3F5254BB" w14:textId="40699DB9" w:rsidR="00A40E9C" w:rsidRPr="0009125B" w:rsidRDefault="002732DA" w:rsidP="002D70AD">
            <w:pPr>
              <w:rPr>
                <w:rFonts w:asciiTheme="minorHAnsi" w:hAnsiTheme="minorHAnsi" w:cstheme="minorHAnsi"/>
                <w:sz w:val="22"/>
                <w:szCs w:val="22"/>
              </w:rPr>
            </w:pPr>
            <w:r w:rsidRPr="0009125B">
              <w:rPr>
                <w:rFonts w:asciiTheme="minorHAnsi" w:hAnsiTheme="minorHAnsi" w:cstheme="minorHAnsi"/>
                <w:sz w:val="22"/>
                <w:szCs w:val="22"/>
              </w:rPr>
              <w:t>Ich nazwy</w:t>
            </w:r>
            <w:r w:rsidR="00A40E9C" w:rsidRPr="0009125B">
              <w:rPr>
                <w:rFonts w:asciiTheme="minorHAnsi" w:hAnsiTheme="minorHAnsi" w:cstheme="minorHAnsi"/>
                <w:sz w:val="22"/>
                <w:szCs w:val="22"/>
              </w:rPr>
              <w:t xml:space="preserve"> należy podać w sposób jednoznaczny, niebudzący wątpliwości interpretacyjnych w kontekście szacowanej wielkości danej grupy</w:t>
            </w:r>
            <w:r w:rsidR="00BE6CF4" w:rsidRPr="0009125B">
              <w:rPr>
                <w:rFonts w:asciiTheme="minorHAnsi" w:hAnsiTheme="minorHAnsi" w:cstheme="minorHAnsi"/>
                <w:sz w:val="22"/>
                <w:szCs w:val="22"/>
              </w:rPr>
              <w:t>.</w:t>
            </w:r>
          </w:p>
          <w:p w14:paraId="7D8B4BB7" w14:textId="77777777" w:rsidR="00BE6CF4" w:rsidRPr="0009125B" w:rsidRDefault="00BE6CF4" w:rsidP="002D70AD">
            <w:pPr>
              <w:rPr>
                <w:rFonts w:asciiTheme="minorHAnsi" w:hAnsiTheme="minorHAnsi" w:cstheme="minorHAnsi"/>
                <w:sz w:val="22"/>
                <w:szCs w:val="22"/>
              </w:rPr>
            </w:pPr>
          </w:p>
          <w:p w14:paraId="36B2624C" w14:textId="439443F6" w:rsidR="00144A01" w:rsidRPr="0009125B" w:rsidRDefault="00144A01" w:rsidP="00BE6CF4">
            <w:pPr>
              <w:rPr>
                <w:rFonts w:asciiTheme="minorHAnsi" w:hAnsiTheme="minorHAnsi" w:cstheme="minorHAnsi"/>
                <w:sz w:val="22"/>
                <w:szCs w:val="22"/>
              </w:rPr>
            </w:pPr>
            <w:r w:rsidRPr="0009125B">
              <w:rPr>
                <w:rFonts w:asciiTheme="minorHAnsi" w:hAnsiTheme="minorHAnsi" w:cstheme="minorHAnsi"/>
                <w:sz w:val="22"/>
                <w:szCs w:val="22"/>
              </w:rPr>
              <w:t>Proszę o doprecyzowanie grupy interesariuszy lub liczby</w:t>
            </w:r>
            <w:r w:rsidR="00BE6CF4" w:rsidRPr="0009125B">
              <w:rPr>
                <w:rFonts w:asciiTheme="minorHAnsi" w:hAnsiTheme="minorHAnsi" w:cstheme="minorHAnsi"/>
                <w:sz w:val="22"/>
                <w:szCs w:val="22"/>
              </w:rPr>
              <w:t xml:space="preserve"> </w:t>
            </w:r>
            <w:r w:rsidRPr="0009125B">
              <w:rPr>
                <w:rFonts w:asciiTheme="minorHAnsi" w:hAnsiTheme="minorHAnsi" w:cstheme="minorHAnsi"/>
                <w:sz w:val="22"/>
                <w:szCs w:val="22"/>
              </w:rPr>
              <w:t>Ministerstwo Sprawiedliwości – 1, liczba 10 odnosi się to innego zakresu</w:t>
            </w:r>
            <w:r w:rsidR="00710420" w:rsidRPr="0009125B">
              <w:rPr>
                <w:rFonts w:asciiTheme="minorHAnsi" w:hAnsiTheme="minorHAnsi" w:cstheme="minorHAnsi"/>
                <w:sz w:val="22"/>
                <w:szCs w:val="22"/>
              </w:rPr>
              <w:t>, analogiczna sytuacja dot. Biuro NRA</w:t>
            </w:r>
            <w:r w:rsidR="00BE6CF4" w:rsidRPr="0009125B">
              <w:rPr>
                <w:rFonts w:asciiTheme="minorHAnsi" w:hAnsiTheme="minorHAnsi" w:cstheme="minorHAnsi"/>
                <w:sz w:val="22"/>
                <w:szCs w:val="22"/>
              </w:rPr>
              <w:t xml:space="preserve"> czy Podmioty składające skargi, czy Strony i uczestnicy postępowań (czy to obywatele, czy przedsiębiorcy, czy inne grupy usługobiorców)</w:t>
            </w:r>
          </w:p>
        </w:tc>
        <w:tc>
          <w:tcPr>
            <w:tcW w:w="1843" w:type="dxa"/>
          </w:tcPr>
          <w:p w14:paraId="7471D69F" w14:textId="46C348BC"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4E4389DF" w14:textId="77777777" w:rsidR="00A40E9C" w:rsidRPr="002D70AD" w:rsidRDefault="00A40E9C" w:rsidP="002D70AD">
            <w:pPr>
              <w:jc w:val="center"/>
              <w:rPr>
                <w:rFonts w:asciiTheme="minorHAnsi" w:hAnsiTheme="minorHAnsi" w:cstheme="minorHAnsi"/>
                <w:sz w:val="22"/>
                <w:szCs w:val="22"/>
              </w:rPr>
            </w:pPr>
          </w:p>
        </w:tc>
      </w:tr>
      <w:tr w:rsidR="00A40E9C" w:rsidRPr="002D70AD" w14:paraId="67A6DA41" w14:textId="77777777" w:rsidTr="2D19F0D0">
        <w:tc>
          <w:tcPr>
            <w:tcW w:w="562" w:type="dxa"/>
          </w:tcPr>
          <w:p w14:paraId="60A04C37"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0098C19C" w14:textId="076DA1C0"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7F483929" w14:textId="253BDCAB"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 Efekty przedsięwzięcia</w:t>
            </w:r>
          </w:p>
        </w:tc>
        <w:tc>
          <w:tcPr>
            <w:tcW w:w="8079" w:type="dxa"/>
          </w:tcPr>
          <w:p w14:paraId="55878004" w14:textId="14089545" w:rsidR="002D70AD" w:rsidRPr="002D70AD" w:rsidRDefault="00A40E9C" w:rsidP="002D70AD">
            <w:pPr>
              <w:rPr>
                <w:rFonts w:asciiTheme="minorHAnsi" w:hAnsiTheme="minorHAnsi" w:cstheme="minorHAnsi"/>
                <w:sz w:val="22"/>
                <w:szCs w:val="22"/>
              </w:rPr>
            </w:pPr>
            <w:r w:rsidRPr="002D70AD">
              <w:rPr>
                <w:rFonts w:asciiTheme="minorHAnsi" w:hAnsiTheme="minorHAnsi" w:cstheme="minorHAnsi"/>
                <w:sz w:val="22"/>
                <w:szCs w:val="22"/>
              </w:rPr>
              <w:t>W tabeli w zakresie „inny strategii, polityk …” realizowanych przez projekt:</w:t>
            </w:r>
          </w:p>
          <w:p w14:paraId="4403418E" w14:textId="2818ABE7" w:rsidR="002D70AD" w:rsidRPr="002D70AD" w:rsidRDefault="00A40E9C" w:rsidP="002D70AD">
            <w:pPr>
              <w:pStyle w:val="Akapitzlist"/>
              <w:numPr>
                <w:ilvl w:val="0"/>
                <w:numId w:val="27"/>
              </w:numPr>
              <w:rPr>
                <w:rFonts w:asciiTheme="minorHAnsi" w:hAnsiTheme="minorHAnsi" w:cstheme="minorHAnsi"/>
                <w:sz w:val="22"/>
                <w:szCs w:val="22"/>
              </w:rPr>
            </w:pPr>
            <w:r w:rsidRPr="002D70AD">
              <w:rPr>
                <w:rFonts w:asciiTheme="minorHAnsi" w:hAnsiTheme="minorHAnsi" w:cstheme="minorHAnsi"/>
                <w:sz w:val="22"/>
                <w:szCs w:val="22"/>
              </w:rPr>
              <w:t>został wykazany punkt nr. 2 dot. AIP – proszę o usunięcie punktu, AIP nie jest dokumentem strategicznym ani polityką, lecz zbiorem zasad (standardów, modeli i wytycznych);</w:t>
            </w:r>
          </w:p>
          <w:p w14:paraId="10C5E2A5" w14:textId="1DB6B742" w:rsidR="00A40E9C" w:rsidRPr="002D70AD" w:rsidRDefault="00A40E9C" w:rsidP="002D70AD">
            <w:pPr>
              <w:pStyle w:val="Akapitzlist"/>
              <w:numPr>
                <w:ilvl w:val="0"/>
                <w:numId w:val="27"/>
              </w:numPr>
              <w:rPr>
                <w:rFonts w:asciiTheme="minorHAnsi" w:hAnsiTheme="minorHAnsi" w:cstheme="minorHAnsi"/>
                <w:sz w:val="22"/>
                <w:szCs w:val="22"/>
              </w:rPr>
            </w:pPr>
            <w:r w:rsidRPr="002D70AD">
              <w:rPr>
                <w:rFonts w:asciiTheme="minorHAnsi" w:hAnsiTheme="minorHAnsi" w:cstheme="minorHAnsi"/>
                <w:sz w:val="22"/>
                <w:szCs w:val="22"/>
              </w:rPr>
              <w:t>został wykazany punkt nr. 4 dot. KRI – proszę o usunięcie punkt, KRI to zbiór norm i standardów prawno-technicznych a nie dokument strategiczny</w:t>
            </w:r>
          </w:p>
        </w:tc>
        <w:tc>
          <w:tcPr>
            <w:tcW w:w="1843" w:type="dxa"/>
          </w:tcPr>
          <w:p w14:paraId="12947FA1" w14:textId="6FD65928"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65F0F2FE" w14:textId="77777777" w:rsidR="00A40E9C" w:rsidRPr="002D70AD" w:rsidRDefault="00A40E9C" w:rsidP="002D70AD">
            <w:pPr>
              <w:jc w:val="center"/>
              <w:rPr>
                <w:rFonts w:asciiTheme="minorHAnsi" w:hAnsiTheme="minorHAnsi" w:cstheme="minorHAnsi"/>
                <w:sz w:val="22"/>
                <w:szCs w:val="22"/>
                <w:highlight w:val="green"/>
              </w:rPr>
            </w:pPr>
          </w:p>
        </w:tc>
      </w:tr>
      <w:tr w:rsidR="00A40E9C" w:rsidRPr="002D70AD" w14:paraId="45200C31" w14:textId="77777777" w:rsidTr="2D19F0D0">
        <w:tc>
          <w:tcPr>
            <w:tcW w:w="562" w:type="dxa"/>
          </w:tcPr>
          <w:p w14:paraId="524AFB5F"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219A5B15" w14:textId="7819399E"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39A4F9DD" w14:textId="0D274474"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2.1. Cele i korzyści wynikające z realizacji przedsięwzięcia</w:t>
            </w:r>
          </w:p>
        </w:tc>
        <w:tc>
          <w:tcPr>
            <w:tcW w:w="8079" w:type="dxa"/>
          </w:tcPr>
          <w:p w14:paraId="04B6680A" w14:textId="1435E54D" w:rsidR="00A40E9C" w:rsidRPr="002732DA" w:rsidRDefault="00A40E9C" w:rsidP="002D70AD">
            <w:pPr>
              <w:rPr>
                <w:rFonts w:asciiTheme="minorHAnsi" w:hAnsiTheme="minorHAnsi" w:cstheme="minorHAnsi"/>
                <w:sz w:val="22"/>
                <w:szCs w:val="22"/>
              </w:rPr>
            </w:pPr>
            <w:r w:rsidRPr="002732DA">
              <w:rPr>
                <w:rFonts w:asciiTheme="minorHAnsi" w:hAnsiTheme="minorHAnsi" w:cstheme="minorHAnsi"/>
                <w:sz w:val="22"/>
                <w:szCs w:val="22"/>
              </w:rPr>
              <w:t>Proszę o usunięci</w:t>
            </w:r>
            <w:r w:rsidR="002D70AD" w:rsidRPr="002732DA">
              <w:rPr>
                <w:rFonts w:asciiTheme="minorHAnsi" w:hAnsiTheme="minorHAnsi" w:cstheme="minorHAnsi"/>
                <w:sz w:val="22"/>
                <w:szCs w:val="22"/>
              </w:rPr>
              <w:t>e</w:t>
            </w:r>
            <w:r w:rsidRPr="002732DA">
              <w:rPr>
                <w:rFonts w:asciiTheme="minorHAnsi" w:hAnsiTheme="minorHAnsi" w:cstheme="minorHAnsi"/>
                <w:sz w:val="22"/>
                <w:szCs w:val="22"/>
              </w:rPr>
              <w:t xml:space="preserve"> z celu strategicznego informacji dotyczącej </w:t>
            </w:r>
            <w:proofErr w:type="spellStart"/>
            <w:r w:rsidRPr="002732DA">
              <w:rPr>
                <w:rFonts w:asciiTheme="minorHAnsi" w:hAnsiTheme="minorHAnsi" w:cstheme="minorHAnsi"/>
                <w:sz w:val="22"/>
                <w:szCs w:val="22"/>
              </w:rPr>
              <w:t>FERCa</w:t>
            </w:r>
            <w:proofErr w:type="spellEnd"/>
            <w:r w:rsidRPr="002732DA">
              <w:rPr>
                <w:rFonts w:asciiTheme="minorHAnsi" w:hAnsiTheme="minorHAnsi" w:cstheme="minorHAnsi"/>
                <w:sz w:val="22"/>
                <w:szCs w:val="22"/>
              </w:rPr>
              <w:t xml:space="preserve"> – nie jest to dokument strategiczny.</w:t>
            </w:r>
          </w:p>
          <w:p w14:paraId="0312B898" w14:textId="77777777" w:rsidR="002D70AD" w:rsidRPr="002732DA" w:rsidRDefault="002D70AD" w:rsidP="002D70AD">
            <w:pPr>
              <w:rPr>
                <w:rFonts w:asciiTheme="minorHAnsi" w:hAnsiTheme="minorHAnsi" w:cstheme="minorHAnsi"/>
                <w:sz w:val="22"/>
                <w:szCs w:val="22"/>
              </w:rPr>
            </w:pPr>
          </w:p>
          <w:p w14:paraId="37DF6B31" w14:textId="77777777" w:rsidR="002D70AD" w:rsidRPr="002732DA" w:rsidRDefault="002D70AD" w:rsidP="002D70AD">
            <w:pPr>
              <w:jc w:val="both"/>
              <w:rPr>
                <w:rFonts w:asciiTheme="minorHAnsi" w:hAnsiTheme="minorHAnsi" w:cstheme="minorHAnsi"/>
                <w:sz w:val="22"/>
                <w:szCs w:val="22"/>
              </w:rPr>
            </w:pPr>
            <w:r w:rsidRPr="002732DA">
              <w:rPr>
                <w:rFonts w:asciiTheme="minorHAnsi" w:hAnsiTheme="minorHAnsi" w:cstheme="minorHAnsi"/>
                <w:sz w:val="22"/>
                <w:szCs w:val="22"/>
              </w:rPr>
              <w:t xml:space="preserve">W celach strategicznych należy ująć </w:t>
            </w:r>
            <w:r w:rsidRPr="002732DA">
              <w:rPr>
                <w:rFonts w:asciiTheme="minorHAnsi" w:hAnsiTheme="minorHAnsi" w:cstheme="minorHAnsi"/>
                <w:b/>
                <w:bCs/>
                <w:sz w:val="22"/>
                <w:szCs w:val="22"/>
              </w:rPr>
              <w:t>wszystkie strategie i programy strategiczne</w:t>
            </w:r>
            <w:r w:rsidRPr="002732DA">
              <w:rPr>
                <w:rFonts w:asciiTheme="minorHAnsi" w:hAnsiTheme="minorHAnsi" w:cstheme="minorHAnsi"/>
                <w:sz w:val="22"/>
                <w:szCs w:val="22"/>
              </w:rPr>
              <w:t>, w których realizację wpisuje się projekt:</w:t>
            </w:r>
          </w:p>
          <w:p w14:paraId="11200E65" w14:textId="77777777" w:rsidR="002D70AD" w:rsidRPr="002732DA" w:rsidRDefault="002D70AD" w:rsidP="002D70AD">
            <w:pPr>
              <w:pStyle w:val="Akapitzlist"/>
              <w:numPr>
                <w:ilvl w:val="0"/>
                <w:numId w:val="30"/>
              </w:numPr>
              <w:contextualSpacing w:val="0"/>
              <w:jc w:val="both"/>
              <w:rPr>
                <w:rFonts w:asciiTheme="minorHAnsi" w:hAnsiTheme="minorHAnsi" w:cstheme="minorHAnsi"/>
                <w:sz w:val="22"/>
                <w:szCs w:val="22"/>
              </w:rPr>
            </w:pPr>
            <w:r w:rsidRPr="002732DA">
              <w:rPr>
                <w:rFonts w:asciiTheme="minorHAnsi" w:hAnsiTheme="minorHAnsi" w:cstheme="minorHAnsi"/>
                <w:sz w:val="22"/>
                <w:szCs w:val="22"/>
              </w:rPr>
              <w:t>należy podać:</w:t>
            </w:r>
          </w:p>
          <w:p w14:paraId="15D4F922" w14:textId="77777777" w:rsidR="002D70AD" w:rsidRPr="002732DA" w:rsidRDefault="002D70AD" w:rsidP="002D70AD">
            <w:pPr>
              <w:pStyle w:val="Akapitzlist"/>
              <w:numPr>
                <w:ilvl w:val="0"/>
                <w:numId w:val="28"/>
              </w:numPr>
              <w:ind w:left="633" w:hanging="284"/>
              <w:contextualSpacing w:val="0"/>
              <w:jc w:val="both"/>
              <w:rPr>
                <w:rFonts w:asciiTheme="minorHAnsi" w:hAnsiTheme="minorHAnsi" w:cstheme="minorHAnsi"/>
                <w:sz w:val="22"/>
                <w:szCs w:val="22"/>
              </w:rPr>
            </w:pPr>
            <w:r w:rsidRPr="002732DA">
              <w:rPr>
                <w:rFonts w:asciiTheme="minorHAnsi" w:hAnsiTheme="minorHAnsi" w:cstheme="minorHAnsi"/>
                <w:b/>
                <w:bCs/>
                <w:sz w:val="22"/>
                <w:szCs w:val="22"/>
              </w:rPr>
              <w:t>w realizację</w:t>
            </w:r>
            <w:r w:rsidRPr="002732DA">
              <w:rPr>
                <w:rFonts w:asciiTheme="minorHAnsi" w:hAnsiTheme="minorHAnsi" w:cstheme="minorHAnsi"/>
                <w:sz w:val="22"/>
                <w:szCs w:val="22"/>
              </w:rPr>
              <w:t xml:space="preserve"> </w:t>
            </w:r>
            <w:r w:rsidRPr="002732DA">
              <w:rPr>
                <w:rFonts w:asciiTheme="minorHAnsi" w:hAnsiTheme="minorHAnsi" w:cstheme="minorHAnsi"/>
                <w:b/>
                <w:bCs/>
                <w:sz w:val="22"/>
                <w:szCs w:val="22"/>
              </w:rPr>
              <w:t>którego dokumentu strategicznego</w:t>
            </w:r>
            <w:r w:rsidRPr="002732DA">
              <w:rPr>
                <w:rFonts w:asciiTheme="minorHAnsi" w:hAnsiTheme="minorHAnsi" w:cstheme="minorHAnsi"/>
                <w:sz w:val="22"/>
                <w:szCs w:val="22"/>
              </w:rPr>
              <w:t xml:space="preserve"> (strategii rozwoju, programu strategicznego lub innych dokumentów strategicznych dla realizującego projekt); </w:t>
            </w:r>
          </w:p>
          <w:p w14:paraId="266648EC" w14:textId="77777777" w:rsidR="002D70AD" w:rsidRPr="002732DA" w:rsidRDefault="002D70AD" w:rsidP="002D70AD">
            <w:pPr>
              <w:pStyle w:val="Akapitzlist"/>
              <w:numPr>
                <w:ilvl w:val="0"/>
                <w:numId w:val="28"/>
              </w:numPr>
              <w:ind w:left="633" w:hanging="284"/>
              <w:contextualSpacing w:val="0"/>
              <w:jc w:val="both"/>
              <w:rPr>
                <w:rFonts w:asciiTheme="minorHAnsi" w:hAnsiTheme="minorHAnsi" w:cstheme="minorHAnsi"/>
                <w:sz w:val="22"/>
                <w:szCs w:val="22"/>
              </w:rPr>
            </w:pPr>
            <w:r w:rsidRPr="002732DA">
              <w:rPr>
                <w:rFonts w:asciiTheme="minorHAnsi" w:hAnsiTheme="minorHAnsi" w:cstheme="minorHAnsi"/>
                <w:sz w:val="22"/>
                <w:szCs w:val="22"/>
              </w:rPr>
              <w:lastRenderedPageBreak/>
              <w:t xml:space="preserve">a w ramach tego - </w:t>
            </w:r>
            <w:r w:rsidRPr="002732DA">
              <w:rPr>
                <w:rFonts w:asciiTheme="minorHAnsi" w:hAnsiTheme="minorHAnsi" w:cstheme="minorHAnsi"/>
                <w:b/>
                <w:bCs/>
                <w:sz w:val="22"/>
                <w:szCs w:val="22"/>
              </w:rPr>
              <w:t xml:space="preserve">w realizację jakiego celu </w:t>
            </w:r>
            <w:r w:rsidRPr="002732DA">
              <w:rPr>
                <w:rFonts w:asciiTheme="minorHAnsi" w:hAnsiTheme="minorHAnsi" w:cstheme="minorHAnsi"/>
                <w:sz w:val="22"/>
                <w:szCs w:val="22"/>
              </w:rPr>
              <w:t xml:space="preserve">dokumentu strategicznego wpisuje się cel projektu, właściwych z punktu widzenia rozwiązywanych problemów. </w:t>
            </w:r>
          </w:p>
          <w:p w14:paraId="3D0848B9" w14:textId="77777777" w:rsidR="002D70AD" w:rsidRPr="002732DA" w:rsidRDefault="002D70AD" w:rsidP="002D70AD">
            <w:pPr>
              <w:pStyle w:val="Akapitzlist"/>
              <w:numPr>
                <w:ilvl w:val="0"/>
                <w:numId w:val="30"/>
              </w:numPr>
              <w:contextualSpacing w:val="0"/>
              <w:jc w:val="both"/>
              <w:rPr>
                <w:rFonts w:asciiTheme="minorHAnsi" w:hAnsiTheme="minorHAnsi" w:cstheme="minorHAnsi"/>
                <w:sz w:val="22"/>
                <w:szCs w:val="22"/>
              </w:rPr>
            </w:pPr>
            <w:r w:rsidRPr="002732DA">
              <w:rPr>
                <w:rFonts w:asciiTheme="minorHAnsi" w:hAnsiTheme="minorHAnsi" w:cstheme="minorHAnsi"/>
                <w:sz w:val="22"/>
                <w:szCs w:val="22"/>
              </w:rPr>
              <w:t>należy wymienić obowiązujące na dzień opracowywania dokumentu strategie, programy strategiczne lub inne, dotyczące organizacji dokumenty strategiczne np. statut, w które wpisuje się dany cel projektu.</w:t>
            </w:r>
          </w:p>
          <w:p w14:paraId="01DAA386" w14:textId="77777777" w:rsidR="002D70AD" w:rsidRPr="002732DA" w:rsidRDefault="002D70AD" w:rsidP="002D70AD">
            <w:pPr>
              <w:ind w:left="360"/>
              <w:jc w:val="both"/>
              <w:rPr>
                <w:rFonts w:asciiTheme="minorHAnsi" w:hAnsiTheme="minorHAnsi" w:cstheme="minorHAnsi"/>
                <w:sz w:val="22"/>
                <w:szCs w:val="22"/>
              </w:rPr>
            </w:pPr>
            <w:r w:rsidRPr="002732DA">
              <w:rPr>
                <w:rFonts w:asciiTheme="minorHAnsi" w:hAnsiTheme="minorHAnsi" w:cstheme="minorHAnsi"/>
                <w:sz w:val="22"/>
                <w:szCs w:val="22"/>
              </w:rPr>
              <w:t>Przykład propozycji zapisu (uwaga: niżej wymienione strategie i programy mogą być już nieobowiązujące):</w:t>
            </w:r>
          </w:p>
          <w:p w14:paraId="3BBFF5A4" w14:textId="77777777" w:rsidR="002D70AD" w:rsidRPr="002732DA" w:rsidRDefault="002D70AD" w:rsidP="002D70AD">
            <w:pPr>
              <w:pStyle w:val="Akapitzlist"/>
              <w:numPr>
                <w:ilvl w:val="0"/>
                <w:numId w:val="29"/>
              </w:numPr>
              <w:ind w:left="1069"/>
              <w:jc w:val="both"/>
              <w:rPr>
                <w:rFonts w:asciiTheme="minorHAnsi" w:hAnsiTheme="minorHAnsi" w:cstheme="minorHAnsi"/>
                <w:b/>
                <w:bCs/>
                <w:sz w:val="22"/>
                <w:szCs w:val="22"/>
              </w:rPr>
            </w:pPr>
            <w:r w:rsidRPr="002732DA">
              <w:rPr>
                <w:rFonts w:asciiTheme="minorHAnsi" w:hAnsiTheme="minorHAnsi" w:cstheme="minorHAnsi"/>
                <w:b/>
                <w:bCs/>
                <w:sz w:val="22"/>
                <w:szCs w:val="22"/>
              </w:rPr>
              <w:t>Strategia Cyfryzacji Państwa;    cel szczegółowy: 1.4.3: Architektura Informacyjna Państwa stanowi powszechną i ugruntowaną metodę strategicznego zarządzania informatyzacją państwa,</w:t>
            </w:r>
          </w:p>
          <w:p w14:paraId="4E3F63A1" w14:textId="77777777" w:rsidR="002D70AD" w:rsidRPr="002732DA" w:rsidRDefault="002D70AD" w:rsidP="002D70AD">
            <w:pPr>
              <w:pStyle w:val="Akapitzlist"/>
              <w:numPr>
                <w:ilvl w:val="0"/>
                <w:numId w:val="29"/>
              </w:numPr>
              <w:ind w:left="1069"/>
              <w:jc w:val="both"/>
              <w:rPr>
                <w:rFonts w:asciiTheme="minorHAnsi" w:hAnsiTheme="minorHAnsi" w:cstheme="minorHAnsi"/>
                <w:sz w:val="22"/>
                <w:szCs w:val="22"/>
              </w:rPr>
            </w:pPr>
            <w:r w:rsidRPr="002732DA">
              <w:rPr>
                <w:rFonts w:asciiTheme="minorHAnsi" w:hAnsiTheme="minorHAnsi" w:cstheme="minorHAnsi"/>
                <w:sz w:val="22"/>
                <w:szCs w:val="22"/>
              </w:rPr>
              <w:t>Strategia na rzecz Odpowiedzialnego Rozwoju do roku 2020 (z perspektywą do 2030);          cel szczegółowy III: Skuteczne państwo i instytucje służące wzrostowi oraz włączeniu społecznemu i gospodarczemu, Obszar: E-Państwo,</w:t>
            </w:r>
          </w:p>
          <w:p w14:paraId="54CB49DF" w14:textId="77777777" w:rsidR="002D70AD" w:rsidRPr="002732DA" w:rsidRDefault="002D70AD" w:rsidP="002D70AD">
            <w:pPr>
              <w:pStyle w:val="Akapitzlist"/>
              <w:numPr>
                <w:ilvl w:val="0"/>
                <w:numId w:val="30"/>
              </w:numPr>
              <w:contextualSpacing w:val="0"/>
              <w:jc w:val="both"/>
              <w:rPr>
                <w:rFonts w:asciiTheme="minorHAnsi" w:hAnsiTheme="minorHAnsi" w:cstheme="minorHAnsi"/>
                <w:sz w:val="22"/>
                <w:szCs w:val="22"/>
              </w:rPr>
            </w:pPr>
            <w:r w:rsidRPr="002732DA">
              <w:rPr>
                <w:rFonts w:asciiTheme="minorHAnsi" w:hAnsiTheme="minorHAnsi" w:cstheme="minorHAnsi"/>
                <w:sz w:val="22"/>
                <w:szCs w:val="22"/>
              </w:rPr>
              <w:t>wymagane jest wymienienie przynajmniej jednego dokumentu strategicznego o charakterze strategii lub programu strategicznego,</w:t>
            </w:r>
          </w:p>
          <w:p w14:paraId="091266D5" w14:textId="6F98D25E" w:rsidR="002D70AD" w:rsidRPr="002732DA" w:rsidRDefault="002D70AD" w:rsidP="002D70AD">
            <w:pPr>
              <w:pStyle w:val="Akapitzlist"/>
              <w:numPr>
                <w:ilvl w:val="0"/>
                <w:numId w:val="30"/>
              </w:numPr>
              <w:contextualSpacing w:val="0"/>
              <w:jc w:val="both"/>
              <w:rPr>
                <w:rFonts w:asciiTheme="minorHAnsi" w:hAnsiTheme="minorHAnsi" w:cstheme="minorHAnsi"/>
                <w:sz w:val="22"/>
                <w:szCs w:val="22"/>
              </w:rPr>
            </w:pPr>
            <w:r w:rsidRPr="002732DA">
              <w:rPr>
                <w:rFonts w:asciiTheme="minorHAnsi" w:hAnsiTheme="minorHAnsi" w:cstheme="minorHAnsi"/>
                <w:sz w:val="22"/>
                <w:szCs w:val="22"/>
              </w:rPr>
              <w:t>nie należy wymieniać ustawy, rozporządzenia, uchwały, zarządzenia, które nie należą do dokumentów strategicznych, o którym mowa w tym punkcie</w:t>
            </w:r>
          </w:p>
        </w:tc>
        <w:tc>
          <w:tcPr>
            <w:tcW w:w="1843" w:type="dxa"/>
          </w:tcPr>
          <w:p w14:paraId="21FFC12A" w14:textId="77B195A8"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lastRenderedPageBreak/>
              <w:t>Proszę o analizę i korektę opisu założeń</w:t>
            </w:r>
          </w:p>
        </w:tc>
        <w:tc>
          <w:tcPr>
            <w:tcW w:w="1643" w:type="dxa"/>
          </w:tcPr>
          <w:p w14:paraId="6BA21C2E" w14:textId="77777777" w:rsidR="00A40E9C" w:rsidRPr="002D70AD" w:rsidRDefault="00A40E9C" w:rsidP="002D70AD">
            <w:pPr>
              <w:jc w:val="center"/>
              <w:rPr>
                <w:rFonts w:asciiTheme="minorHAnsi" w:hAnsiTheme="minorHAnsi" w:cstheme="minorHAnsi"/>
                <w:sz w:val="22"/>
                <w:szCs w:val="22"/>
                <w:highlight w:val="green"/>
              </w:rPr>
            </w:pPr>
          </w:p>
        </w:tc>
      </w:tr>
      <w:tr w:rsidR="00A40E9C" w:rsidRPr="002D70AD" w14:paraId="6E2FE72E" w14:textId="77777777" w:rsidTr="2D19F0D0">
        <w:tc>
          <w:tcPr>
            <w:tcW w:w="562" w:type="dxa"/>
          </w:tcPr>
          <w:p w14:paraId="79809AD3"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55C0877D" w14:textId="6D531743"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561AA38C" w14:textId="72C73ECC"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2.1. Cele i korzyści wynikające z projektu</w:t>
            </w:r>
          </w:p>
        </w:tc>
        <w:tc>
          <w:tcPr>
            <w:tcW w:w="8079" w:type="dxa"/>
          </w:tcPr>
          <w:p w14:paraId="60C1002F" w14:textId="77777777" w:rsidR="00A40E9C" w:rsidRPr="002732DA" w:rsidRDefault="00A40E9C" w:rsidP="002D70AD">
            <w:pPr>
              <w:rPr>
                <w:rFonts w:asciiTheme="minorHAnsi" w:hAnsiTheme="minorHAnsi" w:cstheme="minorHAnsi"/>
                <w:sz w:val="22"/>
                <w:szCs w:val="22"/>
              </w:rPr>
            </w:pPr>
            <w:r w:rsidRPr="002732DA">
              <w:rPr>
                <w:rFonts w:asciiTheme="minorHAnsi" w:hAnsiTheme="minorHAnsi" w:cstheme="minorHAnsi"/>
                <w:sz w:val="22"/>
                <w:szCs w:val="22"/>
              </w:rPr>
              <w:t>W wierszu „Wartość aktualna i docelowe KPI” dla wszystkich wymienionych w dokumencie KPI, należy podać informacje pogrupowane wg formatu:</w:t>
            </w:r>
          </w:p>
          <w:p w14:paraId="6730F073" w14:textId="77777777" w:rsidR="00A40E9C" w:rsidRPr="002732DA" w:rsidRDefault="00A40E9C" w:rsidP="002D70AD">
            <w:pPr>
              <w:pStyle w:val="Akapitzlist"/>
              <w:numPr>
                <w:ilvl w:val="0"/>
                <w:numId w:val="2"/>
              </w:numPr>
              <w:contextualSpacing w:val="0"/>
              <w:rPr>
                <w:rFonts w:asciiTheme="minorHAnsi" w:hAnsiTheme="minorHAnsi" w:cstheme="minorHAnsi"/>
                <w:sz w:val="22"/>
                <w:szCs w:val="22"/>
              </w:rPr>
            </w:pPr>
            <w:r w:rsidRPr="002732DA">
              <w:rPr>
                <w:rFonts w:asciiTheme="minorHAnsi" w:hAnsiTheme="minorHAnsi" w:cstheme="minorHAnsi"/>
                <w:sz w:val="22"/>
                <w:szCs w:val="22"/>
              </w:rPr>
              <w:t>KPI 1:</w:t>
            </w:r>
          </w:p>
          <w:p w14:paraId="5B8562C3" w14:textId="77777777" w:rsidR="00A40E9C" w:rsidRPr="002732DA" w:rsidRDefault="00A40E9C" w:rsidP="002D70AD">
            <w:pPr>
              <w:pStyle w:val="Akapitzlist"/>
              <w:numPr>
                <w:ilvl w:val="0"/>
                <w:numId w:val="3"/>
              </w:numPr>
              <w:contextualSpacing w:val="0"/>
              <w:rPr>
                <w:rFonts w:asciiTheme="minorHAnsi" w:hAnsiTheme="minorHAnsi" w:cstheme="minorHAnsi"/>
                <w:sz w:val="22"/>
                <w:szCs w:val="22"/>
              </w:rPr>
            </w:pPr>
            <w:r w:rsidRPr="002732DA">
              <w:rPr>
                <w:rFonts w:asciiTheme="minorHAnsi" w:hAnsiTheme="minorHAnsi" w:cstheme="minorHAnsi"/>
                <w:sz w:val="22"/>
                <w:szCs w:val="22"/>
              </w:rPr>
              <w:t>wartość aktualna: ….</w:t>
            </w:r>
          </w:p>
          <w:p w14:paraId="272ABDC4" w14:textId="77777777" w:rsidR="00A40E9C" w:rsidRPr="002732DA" w:rsidRDefault="00A40E9C" w:rsidP="002D70AD">
            <w:pPr>
              <w:pStyle w:val="Akapitzlist"/>
              <w:numPr>
                <w:ilvl w:val="0"/>
                <w:numId w:val="3"/>
              </w:numPr>
              <w:contextualSpacing w:val="0"/>
              <w:rPr>
                <w:rFonts w:asciiTheme="minorHAnsi" w:hAnsiTheme="minorHAnsi" w:cstheme="minorHAnsi"/>
                <w:sz w:val="22"/>
                <w:szCs w:val="22"/>
              </w:rPr>
            </w:pPr>
            <w:r w:rsidRPr="002732DA">
              <w:rPr>
                <w:rFonts w:asciiTheme="minorHAnsi" w:hAnsiTheme="minorHAnsi" w:cstheme="minorHAnsi"/>
                <w:sz w:val="22"/>
                <w:szCs w:val="22"/>
              </w:rPr>
              <w:t>wartość docelowa: ….</w:t>
            </w:r>
          </w:p>
          <w:p w14:paraId="2DBEC366" w14:textId="77777777" w:rsidR="00A40E9C" w:rsidRPr="002732DA" w:rsidRDefault="00A40E9C" w:rsidP="002D70AD">
            <w:pPr>
              <w:pStyle w:val="Akapitzlist"/>
              <w:numPr>
                <w:ilvl w:val="0"/>
                <w:numId w:val="2"/>
              </w:numPr>
              <w:contextualSpacing w:val="0"/>
              <w:rPr>
                <w:rFonts w:asciiTheme="minorHAnsi" w:hAnsiTheme="minorHAnsi" w:cstheme="minorHAnsi"/>
                <w:sz w:val="22"/>
                <w:szCs w:val="22"/>
              </w:rPr>
            </w:pPr>
            <w:r w:rsidRPr="002732DA">
              <w:rPr>
                <w:rFonts w:asciiTheme="minorHAnsi" w:hAnsiTheme="minorHAnsi" w:cstheme="minorHAnsi"/>
                <w:sz w:val="22"/>
                <w:szCs w:val="22"/>
              </w:rPr>
              <w:t>KPI 2: ….</w:t>
            </w:r>
          </w:p>
          <w:p w14:paraId="0A5AE691" w14:textId="77777777" w:rsidR="00A40E9C" w:rsidRPr="002732DA" w:rsidRDefault="00A40E9C" w:rsidP="002D70AD">
            <w:pPr>
              <w:pStyle w:val="Akapitzlist"/>
              <w:numPr>
                <w:ilvl w:val="0"/>
                <w:numId w:val="4"/>
              </w:numPr>
              <w:contextualSpacing w:val="0"/>
              <w:rPr>
                <w:rFonts w:asciiTheme="minorHAnsi" w:hAnsiTheme="minorHAnsi" w:cstheme="minorHAnsi"/>
                <w:sz w:val="22"/>
                <w:szCs w:val="22"/>
              </w:rPr>
            </w:pPr>
            <w:r w:rsidRPr="002732DA">
              <w:rPr>
                <w:rFonts w:asciiTheme="minorHAnsi" w:hAnsiTheme="minorHAnsi" w:cstheme="minorHAnsi"/>
                <w:sz w:val="22"/>
                <w:szCs w:val="22"/>
              </w:rPr>
              <w:t>wartość aktualna: ….</w:t>
            </w:r>
          </w:p>
          <w:p w14:paraId="5701033B" w14:textId="001A07C7" w:rsidR="00A40E9C" w:rsidRPr="002732DA" w:rsidRDefault="00A40E9C" w:rsidP="009A5762">
            <w:pPr>
              <w:pStyle w:val="Akapitzlist"/>
              <w:numPr>
                <w:ilvl w:val="0"/>
                <w:numId w:val="4"/>
              </w:numPr>
              <w:contextualSpacing w:val="0"/>
              <w:rPr>
                <w:rFonts w:asciiTheme="minorHAnsi" w:hAnsiTheme="minorHAnsi" w:cstheme="minorHAnsi"/>
                <w:sz w:val="22"/>
                <w:szCs w:val="22"/>
              </w:rPr>
            </w:pPr>
            <w:r w:rsidRPr="002732DA">
              <w:rPr>
                <w:rFonts w:asciiTheme="minorHAnsi" w:hAnsiTheme="minorHAnsi" w:cstheme="minorHAnsi"/>
                <w:sz w:val="22"/>
                <w:szCs w:val="22"/>
              </w:rPr>
              <w:t>wartość docelowa: ….</w:t>
            </w:r>
          </w:p>
        </w:tc>
        <w:tc>
          <w:tcPr>
            <w:tcW w:w="1843" w:type="dxa"/>
          </w:tcPr>
          <w:p w14:paraId="5CE5D250" w14:textId="69A51AE2"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77C225C5" w14:textId="77777777" w:rsidR="00A40E9C" w:rsidRPr="002D70AD" w:rsidRDefault="00A40E9C" w:rsidP="002D70AD">
            <w:pPr>
              <w:jc w:val="center"/>
              <w:rPr>
                <w:rFonts w:asciiTheme="minorHAnsi" w:hAnsiTheme="minorHAnsi" w:cstheme="minorHAnsi"/>
                <w:sz w:val="22"/>
                <w:szCs w:val="22"/>
                <w:highlight w:val="green"/>
              </w:rPr>
            </w:pPr>
          </w:p>
        </w:tc>
      </w:tr>
      <w:tr w:rsidR="00A40E9C" w:rsidRPr="002D70AD" w14:paraId="77C5B273" w14:textId="77777777" w:rsidTr="2D19F0D0">
        <w:tc>
          <w:tcPr>
            <w:tcW w:w="562" w:type="dxa"/>
          </w:tcPr>
          <w:p w14:paraId="463D80AA"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407DDBC4" w14:textId="42182DA7"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3764B828" w14:textId="43BE367C"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2.1. Cele i korzyści wynikające z projektu</w:t>
            </w:r>
          </w:p>
        </w:tc>
        <w:tc>
          <w:tcPr>
            <w:tcW w:w="8079" w:type="dxa"/>
          </w:tcPr>
          <w:p w14:paraId="2DF9BB16" w14:textId="7C6C11FC" w:rsidR="00A40E9C" w:rsidRPr="002732DA" w:rsidRDefault="00A40E9C" w:rsidP="002D70AD">
            <w:pPr>
              <w:rPr>
                <w:rFonts w:asciiTheme="minorHAnsi" w:hAnsiTheme="minorHAnsi" w:cstheme="minorHAnsi"/>
                <w:sz w:val="22"/>
                <w:szCs w:val="22"/>
              </w:rPr>
            </w:pPr>
            <w:r w:rsidRPr="002732DA">
              <w:rPr>
                <w:rFonts w:asciiTheme="minorHAnsi" w:hAnsiTheme="minorHAnsi" w:cstheme="minorHAnsi"/>
                <w:sz w:val="22"/>
                <w:szCs w:val="22"/>
              </w:rPr>
              <w:t>Dla wskaźnika</w:t>
            </w:r>
            <w:r w:rsidRPr="002732DA">
              <w:rPr>
                <w:rFonts w:asciiTheme="minorHAnsi" w:hAnsiTheme="minorHAnsi" w:cstheme="minorHAnsi"/>
                <w:b/>
                <w:bCs/>
                <w:sz w:val="22"/>
                <w:szCs w:val="22"/>
              </w:rPr>
              <w:t xml:space="preserve"> „Liczba podmiotów wspartych w zakresie rozwoju usług, produktów i procesów cyfrowych” </w:t>
            </w:r>
            <w:r w:rsidRPr="002732DA">
              <w:rPr>
                <w:rFonts w:asciiTheme="minorHAnsi" w:hAnsiTheme="minorHAnsi" w:cstheme="minorHAnsi"/>
                <w:sz w:val="22"/>
                <w:szCs w:val="22"/>
              </w:rPr>
              <w:t>należy wskazać wartość „0”, ponieważ dla Państwa właściwym wskaźnikiem (ze względu na treść definicji) jest „</w:t>
            </w:r>
            <w:r w:rsidRPr="00534DF8">
              <w:rPr>
                <w:rFonts w:asciiTheme="minorHAnsi" w:hAnsiTheme="minorHAnsi" w:cstheme="minorHAnsi"/>
                <w:b/>
                <w:bCs/>
                <w:sz w:val="22"/>
                <w:szCs w:val="22"/>
              </w:rPr>
              <w:t>Instytucje publiczne otrzymujące wsparcie na opracowywanie usług, produktów i procesów cyfrowych</w:t>
            </w:r>
            <w:r w:rsidRPr="002732DA">
              <w:rPr>
                <w:rFonts w:asciiTheme="minorHAnsi" w:hAnsiTheme="minorHAnsi" w:cstheme="minorHAnsi"/>
                <w:sz w:val="22"/>
                <w:szCs w:val="22"/>
              </w:rPr>
              <w:t>”. Wyżej wskazane wskaźniki stosujemy zamiennie w zależności od rodzaju podmiotu</w:t>
            </w:r>
          </w:p>
        </w:tc>
        <w:tc>
          <w:tcPr>
            <w:tcW w:w="1843" w:type="dxa"/>
          </w:tcPr>
          <w:p w14:paraId="608B0BB0" w14:textId="370F5202"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514C50D4" w14:textId="77777777" w:rsidR="00A40E9C" w:rsidRPr="002D70AD" w:rsidRDefault="00A40E9C" w:rsidP="002D70AD">
            <w:pPr>
              <w:jc w:val="center"/>
              <w:rPr>
                <w:rFonts w:asciiTheme="minorHAnsi" w:hAnsiTheme="minorHAnsi" w:cstheme="minorHAnsi"/>
                <w:sz w:val="22"/>
                <w:szCs w:val="22"/>
                <w:highlight w:val="green"/>
              </w:rPr>
            </w:pPr>
          </w:p>
        </w:tc>
      </w:tr>
      <w:tr w:rsidR="00A40E9C" w:rsidRPr="002D70AD" w14:paraId="49DE5218" w14:textId="77777777" w:rsidTr="2D19F0D0">
        <w:tc>
          <w:tcPr>
            <w:tcW w:w="562" w:type="dxa"/>
          </w:tcPr>
          <w:p w14:paraId="5C666573"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5F4EDAB2" w14:textId="21A4468D"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6F28CA69" w14:textId="36C8D4C2"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2.1. Cele i korzyści wynikające z projektu</w:t>
            </w:r>
          </w:p>
        </w:tc>
        <w:tc>
          <w:tcPr>
            <w:tcW w:w="8079" w:type="dxa"/>
          </w:tcPr>
          <w:p w14:paraId="0253A66D" w14:textId="77777777" w:rsidR="00A40E9C" w:rsidRPr="00534DF8" w:rsidRDefault="00A40E9C" w:rsidP="002D70AD">
            <w:pPr>
              <w:rPr>
                <w:rFonts w:asciiTheme="minorHAnsi" w:hAnsiTheme="minorHAnsi" w:cstheme="minorHAnsi"/>
                <w:sz w:val="22"/>
                <w:szCs w:val="22"/>
              </w:rPr>
            </w:pPr>
            <w:r w:rsidRPr="00534DF8">
              <w:rPr>
                <w:rFonts w:asciiTheme="minorHAnsi" w:hAnsiTheme="minorHAnsi" w:cstheme="minorHAnsi"/>
                <w:sz w:val="22"/>
                <w:szCs w:val="22"/>
              </w:rPr>
              <w:t>Należy rozważyć dodanie wskaźników:</w:t>
            </w:r>
          </w:p>
          <w:p w14:paraId="5E2442EB" w14:textId="77777777" w:rsidR="00A40E9C" w:rsidRPr="00534DF8" w:rsidRDefault="00A40E9C" w:rsidP="002D70AD">
            <w:pPr>
              <w:numPr>
                <w:ilvl w:val="0"/>
                <w:numId w:val="8"/>
              </w:numPr>
              <w:rPr>
                <w:rFonts w:asciiTheme="minorHAnsi" w:hAnsiTheme="minorHAnsi" w:cstheme="minorHAnsi"/>
                <w:sz w:val="22"/>
                <w:szCs w:val="22"/>
              </w:rPr>
            </w:pPr>
            <w:r w:rsidRPr="00534DF8">
              <w:rPr>
                <w:rFonts w:asciiTheme="minorHAnsi" w:hAnsiTheme="minorHAnsi" w:cstheme="minorHAnsi"/>
                <w:sz w:val="22"/>
                <w:szCs w:val="22"/>
              </w:rPr>
              <w:t xml:space="preserve">Liczba pracowników IT </w:t>
            </w:r>
            <w:bookmarkStart w:id="0" w:name="_Hlk179181840"/>
            <w:r w:rsidRPr="00534DF8">
              <w:rPr>
                <w:rFonts w:asciiTheme="minorHAnsi" w:hAnsiTheme="minorHAnsi" w:cstheme="minorHAnsi"/>
                <w:sz w:val="22"/>
                <w:szCs w:val="22"/>
              </w:rPr>
              <w:t>podmiotów wykonujących zadania publiczne</w:t>
            </w:r>
            <w:bookmarkEnd w:id="0"/>
            <w:r w:rsidRPr="00534DF8">
              <w:rPr>
                <w:rFonts w:asciiTheme="minorHAnsi" w:hAnsiTheme="minorHAnsi" w:cstheme="minorHAnsi"/>
                <w:sz w:val="22"/>
                <w:szCs w:val="22"/>
              </w:rPr>
              <w:t xml:space="preserve"> objętych wsparciem szkoleniowym; (w podziale na płeć: K, M) – jeśli będą szkolenia;</w:t>
            </w:r>
          </w:p>
          <w:p w14:paraId="780244CA" w14:textId="77777777" w:rsidR="002D70AD" w:rsidRPr="00534DF8" w:rsidRDefault="00A40E9C" w:rsidP="002D70AD">
            <w:pPr>
              <w:numPr>
                <w:ilvl w:val="0"/>
                <w:numId w:val="8"/>
              </w:numPr>
              <w:rPr>
                <w:rFonts w:asciiTheme="minorHAnsi" w:hAnsiTheme="minorHAnsi" w:cstheme="minorHAnsi"/>
                <w:sz w:val="22"/>
                <w:szCs w:val="22"/>
              </w:rPr>
            </w:pPr>
            <w:r w:rsidRPr="00534DF8">
              <w:rPr>
                <w:rFonts w:asciiTheme="minorHAnsi" w:hAnsiTheme="minorHAnsi" w:cstheme="minorHAnsi"/>
                <w:sz w:val="22"/>
                <w:szCs w:val="22"/>
              </w:rPr>
              <w:t>Liczba rejestrów publicznych o poprawionej interoperacyjności;</w:t>
            </w:r>
          </w:p>
          <w:p w14:paraId="0AE9FFA1" w14:textId="345D3D37" w:rsidR="00A40E9C" w:rsidRPr="00534DF8" w:rsidRDefault="00A40E9C" w:rsidP="002D70AD">
            <w:pPr>
              <w:numPr>
                <w:ilvl w:val="0"/>
                <w:numId w:val="8"/>
              </w:numPr>
              <w:rPr>
                <w:rFonts w:asciiTheme="minorHAnsi" w:hAnsiTheme="minorHAnsi" w:cstheme="minorHAnsi"/>
                <w:sz w:val="22"/>
                <w:szCs w:val="22"/>
              </w:rPr>
            </w:pPr>
            <w:r w:rsidRPr="00534DF8">
              <w:rPr>
                <w:rFonts w:asciiTheme="minorHAnsi" w:hAnsiTheme="minorHAnsi" w:cstheme="minorHAnsi"/>
                <w:sz w:val="22"/>
                <w:szCs w:val="22"/>
              </w:rPr>
              <w:lastRenderedPageBreak/>
              <w:t>Liczba uruchomionych systemów teleinformatycznych w podmiotach wykonujących zadania publiczne</w:t>
            </w:r>
          </w:p>
        </w:tc>
        <w:tc>
          <w:tcPr>
            <w:tcW w:w="1843" w:type="dxa"/>
          </w:tcPr>
          <w:p w14:paraId="4E00831A" w14:textId="18D176DD"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lastRenderedPageBreak/>
              <w:t>Proszę o analizę i korektę opisu założeń</w:t>
            </w:r>
          </w:p>
        </w:tc>
        <w:tc>
          <w:tcPr>
            <w:tcW w:w="1643" w:type="dxa"/>
          </w:tcPr>
          <w:p w14:paraId="04B25E75" w14:textId="77777777" w:rsidR="00A40E9C" w:rsidRPr="002D70AD" w:rsidRDefault="00A40E9C" w:rsidP="002D70AD">
            <w:pPr>
              <w:jc w:val="center"/>
              <w:rPr>
                <w:rFonts w:asciiTheme="minorHAnsi" w:hAnsiTheme="minorHAnsi" w:cstheme="minorHAnsi"/>
                <w:sz w:val="22"/>
                <w:szCs w:val="22"/>
                <w:highlight w:val="green"/>
              </w:rPr>
            </w:pPr>
          </w:p>
        </w:tc>
      </w:tr>
      <w:tr w:rsidR="009A5762" w:rsidRPr="002D70AD" w14:paraId="1B2E39F6" w14:textId="77777777" w:rsidTr="2D19F0D0">
        <w:tc>
          <w:tcPr>
            <w:tcW w:w="562" w:type="dxa"/>
          </w:tcPr>
          <w:p w14:paraId="1A423C48" w14:textId="77777777" w:rsidR="009A5762" w:rsidRPr="002D70AD" w:rsidRDefault="009A5762" w:rsidP="009A5762">
            <w:pPr>
              <w:pStyle w:val="Akapitzlist"/>
              <w:numPr>
                <w:ilvl w:val="0"/>
                <w:numId w:val="1"/>
              </w:numPr>
              <w:contextualSpacing w:val="0"/>
              <w:jc w:val="center"/>
              <w:rPr>
                <w:rFonts w:asciiTheme="minorHAnsi" w:hAnsiTheme="minorHAnsi" w:cstheme="minorHAnsi"/>
                <w:b/>
                <w:sz w:val="22"/>
                <w:szCs w:val="22"/>
              </w:rPr>
            </w:pPr>
          </w:p>
        </w:tc>
        <w:tc>
          <w:tcPr>
            <w:tcW w:w="1134" w:type="dxa"/>
          </w:tcPr>
          <w:p w14:paraId="7A0F5CA9" w14:textId="2986FAB5" w:rsidR="009A5762" w:rsidRPr="002D70AD" w:rsidRDefault="009A5762" w:rsidP="009A5762">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3A62BCAD" w14:textId="3A4CB0EB" w:rsidR="009A5762" w:rsidRPr="002D70AD" w:rsidRDefault="009A5762" w:rsidP="009A5762">
            <w:pPr>
              <w:jc w:val="center"/>
              <w:rPr>
                <w:rFonts w:asciiTheme="minorHAnsi" w:hAnsiTheme="minorHAnsi" w:cstheme="minorHAnsi"/>
                <w:sz w:val="22"/>
                <w:szCs w:val="22"/>
              </w:rPr>
            </w:pPr>
            <w:r w:rsidRPr="00A8081B">
              <w:rPr>
                <w:rFonts w:asciiTheme="minorHAnsi" w:hAnsiTheme="minorHAnsi" w:cstheme="minorHAnsi"/>
                <w:sz w:val="22"/>
                <w:szCs w:val="22"/>
              </w:rPr>
              <w:t>2.1. Cele i korzyści wynikające z realizacji przedsięwzięcia</w:t>
            </w:r>
          </w:p>
        </w:tc>
        <w:tc>
          <w:tcPr>
            <w:tcW w:w="8079" w:type="dxa"/>
          </w:tcPr>
          <w:p w14:paraId="2B2C05EF" w14:textId="77777777" w:rsidR="009A5762" w:rsidRPr="00534DF8" w:rsidRDefault="009A5762" w:rsidP="009A5762">
            <w:pPr>
              <w:jc w:val="both"/>
              <w:rPr>
                <w:rFonts w:asciiTheme="minorHAnsi" w:hAnsiTheme="minorHAnsi" w:cstheme="minorHAnsi"/>
                <w:sz w:val="22"/>
                <w:szCs w:val="22"/>
              </w:rPr>
            </w:pPr>
            <w:r w:rsidRPr="00534DF8">
              <w:rPr>
                <w:rFonts w:asciiTheme="minorHAnsi" w:hAnsiTheme="minorHAnsi" w:cstheme="minorHAnsi"/>
                <w:sz w:val="22"/>
                <w:szCs w:val="22"/>
              </w:rPr>
              <w:t>Brak wskaźnika jakościowego umożliwiającego weryfikację jakościową poziomu osiągnięcia celu lub rezultatu powiązanego z celem projektu, np.:</w:t>
            </w:r>
          </w:p>
          <w:p w14:paraId="52EC5E24" w14:textId="77777777" w:rsidR="009A5762" w:rsidRPr="00534DF8" w:rsidRDefault="009A5762" w:rsidP="009A5762">
            <w:pPr>
              <w:pStyle w:val="Akapitzlist"/>
              <w:numPr>
                <w:ilvl w:val="0"/>
                <w:numId w:val="31"/>
              </w:numPr>
              <w:rPr>
                <w:rFonts w:asciiTheme="minorHAnsi" w:hAnsiTheme="minorHAnsi" w:cstheme="minorHAnsi"/>
                <w:sz w:val="22"/>
                <w:szCs w:val="22"/>
              </w:rPr>
            </w:pPr>
            <w:r w:rsidRPr="00534DF8">
              <w:rPr>
                <w:rFonts w:asciiTheme="minorHAnsi" w:hAnsiTheme="minorHAnsi" w:cstheme="minorHAnsi"/>
                <w:sz w:val="22"/>
                <w:szCs w:val="22"/>
              </w:rPr>
              <w:t>w zakresie usług, np.:</w:t>
            </w:r>
          </w:p>
          <w:p w14:paraId="50E46D62" w14:textId="77777777" w:rsidR="009A5762" w:rsidRPr="00534DF8" w:rsidRDefault="009A5762" w:rsidP="009A5762">
            <w:pPr>
              <w:pStyle w:val="Akapitzlist"/>
              <w:numPr>
                <w:ilvl w:val="1"/>
                <w:numId w:val="31"/>
              </w:numPr>
              <w:rPr>
                <w:rFonts w:asciiTheme="minorHAnsi" w:hAnsiTheme="minorHAnsi" w:cstheme="minorHAnsi"/>
                <w:sz w:val="22"/>
                <w:szCs w:val="22"/>
              </w:rPr>
            </w:pPr>
            <w:r w:rsidRPr="00534DF8">
              <w:rPr>
                <w:rFonts w:asciiTheme="minorHAnsi" w:hAnsiTheme="minorHAnsi" w:cstheme="minorHAnsi"/>
                <w:sz w:val="22"/>
                <w:szCs w:val="22"/>
              </w:rPr>
              <w:t>efektywności wykorzystania e-usług (wskaźnik rezultatu)</w:t>
            </w:r>
          </w:p>
          <w:p w14:paraId="66452E6D" w14:textId="77777777" w:rsidR="009A5762" w:rsidRPr="00534DF8" w:rsidRDefault="009A5762" w:rsidP="009A5762">
            <w:pPr>
              <w:pStyle w:val="Akapitzlist"/>
              <w:numPr>
                <w:ilvl w:val="1"/>
                <w:numId w:val="31"/>
              </w:numPr>
              <w:rPr>
                <w:rFonts w:asciiTheme="minorHAnsi" w:hAnsiTheme="minorHAnsi" w:cstheme="minorHAnsi"/>
                <w:sz w:val="22"/>
                <w:szCs w:val="22"/>
              </w:rPr>
            </w:pPr>
            <w:r w:rsidRPr="00534DF8">
              <w:rPr>
                <w:rFonts w:asciiTheme="minorHAnsi" w:hAnsiTheme="minorHAnsi" w:cstheme="minorHAnsi"/>
                <w:sz w:val="22"/>
                <w:szCs w:val="22"/>
              </w:rPr>
              <w:t>skrócenia czasu realizacji procesów (skrócenie wyrażone w %) (wskaźnik produktu/celu)</w:t>
            </w:r>
          </w:p>
          <w:p w14:paraId="07130609" w14:textId="77777777" w:rsidR="009A5762" w:rsidRPr="00534DF8" w:rsidRDefault="009A5762" w:rsidP="009A5762">
            <w:pPr>
              <w:pStyle w:val="Akapitzlist"/>
              <w:numPr>
                <w:ilvl w:val="1"/>
                <w:numId w:val="31"/>
              </w:numPr>
              <w:rPr>
                <w:rFonts w:asciiTheme="minorHAnsi" w:hAnsiTheme="minorHAnsi" w:cstheme="minorHAnsi"/>
                <w:sz w:val="22"/>
                <w:szCs w:val="22"/>
              </w:rPr>
            </w:pPr>
            <w:r w:rsidRPr="00534DF8">
              <w:rPr>
                <w:rFonts w:asciiTheme="minorHAnsi" w:hAnsiTheme="minorHAnsi" w:cstheme="minorHAnsi"/>
                <w:sz w:val="22"/>
                <w:szCs w:val="22"/>
              </w:rPr>
              <w:t>jakościowego zwiększenie dostępności e-usług dla obywateli (wskaźnik produktu/celu)</w:t>
            </w:r>
          </w:p>
          <w:p w14:paraId="78ED074B" w14:textId="1A2D10D5" w:rsidR="009A5762" w:rsidRPr="00534DF8" w:rsidRDefault="009A5762" w:rsidP="009A5762">
            <w:pPr>
              <w:pStyle w:val="Akapitzlist"/>
              <w:numPr>
                <w:ilvl w:val="0"/>
                <w:numId w:val="31"/>
              </w:numPr>
              <w:rPr>
                <w:rFonts w:asciiTheme="minorHAnsi" w:hAnsiTheme="minorHAnsi" w:cstheme="minorHAnsi"/>
                <w:sz w:val="22"/>
                <w:szCs w:val="22"/>
              </w:rPr>
            </w:pPr>
            <w:r w:rsidRPr="00534DF8">
              <w:rPr>
                <w:rFonts w:asciiTheme="minorHAnsi" w:hAnsiTheme="minorHAnsi" w:cstheme="minorHAnsi"/>
                <w:sz w:val="22"/>
                <w:szCs w:val="22"/>
              </w:rPr>
              <w:t>w zakresie systemów teleinformatycznych, np. skrócenia czasu realizacji procesów (skrócenie wyrażone w %) (wskaźnik produktu/celu)</w:t>
            </w:r>
          </w:p>
        </w:tc>
        <w:tc>
          <w:tcPr>
            <w:tcW w:w="1843" w:type="dxa"/>
          </w:tcPr>
          <w:p w14:paraId="383DCF45" w14:textId="32C77EFE" w:rsidR="009A5762" w:rsidRPr="002D70AD" w:rsidRDefault="009A5762" w:rsidP="009A5762">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364549D5" w14:textId="77777777" w:rsidR="009A5762" w:rsidRPr="002D70AD" w:rsidRDefault="009A5762" w:rsidP="009A5762">
            <w:pPr>
              <w:jc w:val="center"/>
              <w:rPr>
                <w:rFonts w:asciiTheme="minorHAnsi" w:hAnsiTheme="minorHAnsi" w:cstheme="minorHAnsi"/>
                <w:sz w:val="22"/>
                <w:szCs w:val="22"/>
                <w:highlight w:val="green"/>
              </w:rPr>
            </w:pPr>
          </w:p>
        </w:tc>
      </w:tr>
      <w:tr w:rsidR="00A40E9C" w:rsidRPr="002D70AD" w14:paraId="02E05460" w14:textId="77777777" w:rsidTr="2D19F0D0">
        <w:tc>
          <w:tcPr>
            <w:tcW w:w="562" w:type="dxa"/>
          </w:tcPr>
          <w:p w14:paraId="070FE39B"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079B6BAE" w14:textId="2859AF69"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707EB8CA" w14:textId="7E0530C1"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2.1. Cele i korzyści wynikające z projektu</w:t>
            </w:r>
          </w:p>
        </w:tc>
        <w:tc>
          <w:tcPr>
            <w:tcW w:w="8079" w:type="dxa"/>
          </w:tcPr>
          <w:p w14:paraId="488421A2" w14:textId="282C6875" w:rsidR="00A40E9C" w:rsidRPr="00534DF8" w:rsidRDefault="00A40E9C" w:rsidP="002D70AD">
            <w:pPr>
              <w:rPr>
                <w:rFonts w:asciiTheme="minorHAnsi" w:hAnsiTheme="minorHAnsi" w:cstheme="minorHAnsi"/>
                <w:sz w:val="22"/>
                <w:szCs w:val="22"/>
              </w:rPr>
            </w:pPr>
            <w:r w:rsidRPr="00534DF8">
              <w:rPr>
                <w:rFonts w:asciiTheme="minorHAnsi" w:hAnsiTheme="minorHAnsi" w:cstheme="minorHAnsi"/>
                <w:sz w:val="22"/>
                <w:szCs w:val="22"/>
              </w:rPr>
              <w:t xml:space="preserve">Proszę o weryfikację czy 14 grup docelowych otrzymujących wsparcie w ramach systemu DELICT zostało ujętych w tabeli interesariuszy. </w:t>
            </w:r>
          </w:p>
        </w:tc>
        <w:tc>
          <w:tcPr>
            <w:tcW w:w="1843" w:type="dxa"/>
          </w:tcPr>
          <w:p w14:paraId="100B0E42" w14:textId="4AB00C39"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132EBB9E" w14:textId="77777777" w:rsidR="00A40E9C" w:rsidRPr="002D70AD" w:rsidRDefault="00A40E9C" w:rsidP="002D70AD">
            <w:pPr>
              <w:jc w:val="center"/>
              <w:rPr>
                <w:rFonts w:asciiTheme="minorHAnsi" w:hAnsiTheme="minorHAnsi" w:cstheme="minorHAnsi"/>
                <w:sz w:val="22"/>
                <w:szCs w:val="22"/>
                <w:highlight w:val="green"/>
              </w:rPr>
            </w:pPr>
          </w:p>
        </w:tc>
      </w:tr>
      <w:tr w:rsidR="009A5762" w:rsidRPr="002D70AD" w14:paraId="6A5FE01B" w14:textId="77777777" w:rsidTr="2D19F0D0">
        <w:tc>
          <w:tcPr>
            <w:tcW w:w="562" w:type="dxa"/>
          </w:tcPr>
          <w:p w14:paraId="4B7FD6C1" w14:textId="77777777" w:rsidR="009A5762" w:rsidRPr="002D70AD" w:rsidRDefault="009A5762" w:rsidP="009A5762">
            <w:pPr>
              <w:pStyle w:val="Akapitzlist"/>
              <w:numPr>
                <w:ilvl w:val="0"/>
                <w:numId w:val="1"/>
              </w:numPr>
              <w:contextualSpacing w:val="0"/>
              <w:jc w:val="center"/>
              <w:rPr>
                <w:rFonts w:asciiTheme="minorHAnsi" w:hAnsiTheme="minorHAnsi" w:cstheme="minorHAnsi"/>
                <w:b/>
                <w:sz w:val="22"/>
                <w:szCs w:val="22"/>
              </w:rPr>
            </w:pPr>
          </w:p>
        </w:tc>
        <w:tc>
          <w:tcPr>
            <w:tcW w:w="1134" w:type="dxa"/>
          </w:tcPr>
          <w:p w14:paraId="025E7CD7" w14:textId="02F5F7C7" w:rsidR="009A5762" w:rsidRPr="002D70AD" w:rsidRDefault="009A5762" w:rsidP="009A5762">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7DE7E598" w14:textId="312F336F" w:rsidR="009A5762" w:rsidRPr="002D70AD" w:rsidRDefault="009A5762" w:rsidP="009A5762">
            <w:pPr>
              <w:jc w:val="center"/>
              <w:rPr>
                <w:rFonts w:asciiTheme="minorHAnsi" w:hAnsiTheme="minorHAnsi" w:cstheme="minorHAnsi"/>
                <w:sz w:val="22"/>
                <w:szCs w:val="22"/>
              </w:rPr>
            </w:pPr>
            <w:r w:rsidRPr="002D70AD">
              <w:rPr>
                <w:rFonts w:asciiTheme="minorHAnsi" w:hAnsiTheme="minorHAnsi" w:cstheme="minorHAnsi"/>
                <w:sz w:val="22"/>
                <w:szCs w:val="22"/>
              </w:rPr>
              <w:t>2.1. Cele i korzyści wynikające z projektu</w:t>
            </w:r>
          </w:p>
        </w:tc>
        <w:tc>
          <w:tcPr>
            <w:tcW w:w="8079" w:type="dxa"/>
          </w:tcPr>
          <w:p w14:paraId="4371DBA9" w14:textId="77777777" w:rsidR="00BD148F" w:rsidRDefault="009A5762" w:rsidP="009A5762">
            <w:pPr>
              <w:rPr>
                <w:rFonts w:asciiTheme="minorHAnsi" w:hAnsiTheme="minorHAnsi" w:cstheme="minorHAnsi"/>
                <w:sz w:val="22"/>
                <w:szCs w:val="22"/>
              </w:rPr>
            </w:pPr>
            <w:r>
              <w:rPr>
                <w:rFonts w:asciiTheme="minorHAnsi" w:hAnsiTheme="minorHAnsi" w:cstheme="minorHAnsi"/>
                <w:sz w:val="22"/>
                <w:szCs w:val="22"/>
              </w:rPr>
              <w:t xml:space="preserve">W wierszu „Metoda pomiaru KPI” należy jednoznacznie wskazać moment pomiaru wartości docelowej. </w:t>
            </w:r>
          </w:p>
          <w:p w14:paraId="445FFFD7" w14:textId="6A5B1642" w:rsidR="009A5762" w:rsidRPr="002D70AD" w:rsidRDefault="009A5762" w:rsidP="009A5762">
            <w:pPr>
              <w:rPr>
                <w:rFonts w:asciiTheme="minorHAnsi" w:hAnsiTheme="minorHAnsi" w:cstheme="minorHAnsi"/>
                <w:sz w:val="22"/>
                <w:szCs w:val="22"/>
              </w:rPr>
            </w:pPr>
            <w:r>
              <w:rPr>
                <w:rFonts w:asciiTheme="minorHAnsi" w:hAnsiTheme="minorHAnsi" w:cstheme="minorHAnsi"/>
                <w:sz w:val="22"/>
                <w:szCs w:val="22"/>
              </w:rPr>
              <w:t>„</w:t>
            </w:r>
            <w:r w:rsidRPr="009A5762">
              <w:rPr>
                <w:rFonts w:asciiTheme="minorHAnsi" w:hAnsiTheme="minorHAnsi" w:cstheme="minorHAnsi"/>
                <w:sz w:val="22"/>
                <w:szCs w:val="22"/>
              </w:rPr>
              <w:t>po zakończeniu wdrożenia systemu</w:t>
            </w:r>
            <w:r>
              <w:rPr>
                <w:rFonts w:asciiTheme="minorHAnsi" w:hAnsiTheme="minorHAnsi" w:cstheme="minorHAnsi"/>
                <w:sz w:val="22"/>
                <w:szCs w:val="22"/>
              </w:rPr>
              <w:t>” lub „</w:t>
            </w:r>
            <w:r w:rsidRPr="009A5762">
              <w:rPr>
                <w:rFonts w:asciiTheme="minorHAnsi" w:hAnsiTheme="minorHAnsi" w:cstheme="minorHAnsi"/>
                <w:sz w:val="22"/>
                <w:szCs w:val="22"/>
              </w:rPr>
              <w:t>o wdrożeniu systemu oraz w okresie trwałości projektu</w:t>
            </w:r>
            <w:r>
              <w:rPr>
                <w:rFonts w:asciiTheme="minorHAnsi" w:hAnsiTheme="minorHAnsi" w:cstheme="minorHAnsi"/>
                <w:sz w:val="22"/>
                <w:szCs w:val="22"/>
              </w:rPr>
              <w:t xml:space="preserve">” może wskazywać na kilka lat po zakończeniu rzeczowej realizacji projektu, a wartości docelowe wskaźników w przypadku wskaźników produktu/calu powinny być mierzone najpóźniej w dniu zakończenia rzeczowej realizacji projektu, natomiast wskaźniki rezultatu do roku po zakończeniu rzeczowej realizacji projektu </w:t>
            </w:r>
          </w:p>
        </w:tc>
        <w:tc>
          <w:tcPr>
            <w:tcW w:w="1843" w:type="dxa"/>
          </w:tcPr>
          <w:p w14:paraId="31E6C32F" w14:textId="46E7C586" w:rsidR="009A5762" w:rsidRPr="002D70AD" w:rsidRDefault="009A5762" w:rsidP="009A5762">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7CDAA103" w14:textId="77777777" w:rsidR="009A5762" w:rsidRPr="002D70AD" w:rsidRDefault="009A5762" w:rsidP="009A5762">
            <w:pPr>
              <w:jc w:val="center"/>
              <w:rPr>
                <w:rFonts w:asciiTheme="minorHAnsi" w:hAnsiTheme="minorHAnsi" w:cstheme="minorHAnsi"/>
                <w:sz w:val="22"/>
                <w:szCs w:val="22"/>
                <w:highlight w:val="green"/>
              </w:rPr>
            </w:pPr>
          </w:p>
        </w:tc>
      </w:tr>
      <w:tr w:rsidR="00A40E9C" w:rsidRPr="002D70AD" w14:paraId="493A2679" w14:textId="77777777" w:rsidTr="2D19F0D0">
        <w:tc>
          <w:tcPr>
            <w:tcW w:w="562" w:type="dxa"/>
          </w:tcPr>
          <w:p w14:paraId="3E38B6B9"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20C6ADAD" w14:textId="25639860"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66AD79FB" w14:textId="77777777" w:rsidR="00A40E9C" w:rsidRPr="002D70AD" w:rsidRDefault="00A40E9C" w:rsidP="002D70AD">
            <w:pPr>
              <w:jc w:val="center"/>
              <w:rPr>
                <w:rFonts w:asciiTheme="minorHAnsi" w:hAnsiTheme="minorHAnsi" w:cstheme="minorHAnsi"/>
                <w:color w:val="000000"/>
                <w:sz w:val="22"/>
                <w:szCs w:val="22"/>
              </w:rPr>
            </w:pPr>
            <w:r w:rsidRPr="002D70AD">
              <w:rPr>
                <w:rFonts w:asciiTheme="minorHAnsi" w:hAnsiTheme="minorHAnsi" w:cstheme="minorHAnsi"/>
                <w:color w:val="000000"/>
                <w:sz w:val="22"/>
                <w:szCs w:val="22"/>
              </w:rPr>
              <w:t>2.2. Udostępnione e-usługi</w:t>
            </w:r>
          </w:p>
          <w:p w14:paraId="010190DB" w14:textId="3F87024B" w:rsidR="00A40E9C" w:rsidRPr="002D70AD" w:rsidRDefault="00A40E9C" w:rsidP="002D70AD">
            <w:pPr>
              <w:jc w:val="center"/>
              <w:rPr>
                <w:rFonts w:asciiTheme="minorHAnsi" w:hAnsiTheme="minorHAnsi" w:cstheme="minorHAnsi"/>
                <w:sz w:val="22"/>
                <w:szCs w:val="22"/>
              </w:rPr>
            </w:pPr>
          </w:p>
        </w:tc>
        <w:tc>
          <w:tcPr>
            <w:tcW w:w="8079" w:type="dxa"/>
          </w:tcPr>
          <w:p w14:paraId="4FA7A9F0" w14:textId="00F8D98C" w:rsidR="002C1B30" w:rsidRDefault="00A40E9C" w:rsidP="002C1B30">
            <w:pPr>
              <w:jc w:val="both"/>
              <w:rPr>
                <w:rFonts w:asciiTheme="minorHAnsi" w:hAnsiTheme="minorHAnsi" w:cstheme="minorHAnsi"/>
                <w:kern w:val="2"/>
                <w:sz w:val="22"/>
                <w:szCs w:val="22"/>
                <w:lang w:eastAsia="en-US"/>
              </w:rPr>
            </w:pPr>
            <w:r w:rsidRPr="002C1B30">
              <w:rPr>
                <w:rFonts w:asciiTheme="minorHAnsi" w:hAnsiTheme="minorHAnsi" w:cstheme="minorHAnsi"/>
                <w:kern w:val="2"/>
                <w:sz w:val="22"/>
                <w:szCs w:val="22"/>
                <w:lang w:eastAsia="en-US"/>
              </w:rPr>
              <w:t>Proszę o ponowną weryfikację, czy w projekcie nie będą powstawać e-usługi</w:t>
            </w:r>
            <w:r w:rsidR="002C1B30" w:rsidRPr="002C1B30">
              <w:rPr>
                <w:rFonts w:asciiTheme="minorHAnsi" w:hAnsiTheme="minorHAnsi" w:cstheme="minorHAnsi"/>
                <w:kern w:val="2"/>
                <w:sz w:val="22"/>
                <w:szCs w:val="22"/>
                <w:lang w:eastAsia="en-US"/>
              </w:rPr>
              <w:t>, na co może wskazywać analiza interesariuszy</w:t>
            </w:r>
            <w:r w:rsidR="00534DF8">
              <w:rPr>
                <w:rFonts w:asciiTheme="minorHAnsi" w:hAnsiTheme="minorHAnsi" w:cstheme="minorHAnsi"/>
                <w:kern w:val="2"/>
                <w:sz w:val="22"/>
                <w:szCs w:val="22"/>
                <w:lang w:eastAsia="en-US"/>
              </w:rPr>
              <w:t xml:space="preserve"> oraz zidentyfikowany wskaźnik KPI.</w:t>
            </w:r>
          </w:p>
          <w:p w14:paraId="01FC7DCD" w14:textId="77777777" w:rsidR="002C1B30" w:rsidRPr="002C1B30" w:rsidRDefault="002C1B30" w:rsidP="002C1B30">
            <w:pPr>
              <w:jc w:val="both"/>
              <w:rPr>
                <w:rFonts w:asciiTheme="minorHAnsi" w:hAnsiTheme="minorHAnsi" w:cstheme="minorHAnsi"/>
                <w:kern w:val="2"/>
                <w:sz w:val="22"/>
                <w:szCs w:val="22"/>
                <w:lang w:eastAsia="en-US"/>
              </w:rPr>
            </w:pPr>
          </w:p>
          <w:p w14:paraId="7CC32932" w14:textId="6E2F3C52" w:rsidR="002C1B30" w:rsidRDefault="002C1B30" w:rsidP="002C1B30">
            <w:pPr>
              <w:jc w:val="both"/>
              <w:rPr>
                <w:rFonts w:asciiTheme="minorHAnsi" w:hAnsiTheme="minorHAnsi" w:cstheme="minorHAnsi"/>
                <w:sz w:val="22"/>
                <w:szCs w:val="22"/>
                <w:u w:val="single"/>
              </w:rPr>
            </w:pPr>
            <w:r w:rsidRPr="002C1B30">
              <w:rPr>
                <w:rFonts w:asciiTheme="minorHAnsi" w:hAnsiTheme="minorHAnsi" w:cstheme="minorHAnsi"/>
                <w:sz w:val="22"/>
                <w:szCs w:val="22"/>
                <w:u w:val="single"/>
              </w:rPr>
              <w:t>Przydatne definicje</w:t>
            </w:r>
          </w:p>
          <w:p w14:paraId="13AAF6E3" w14:textId="77777777" w:rsidR="002C1B30" w:rsidRPr="002C1B30" w:rsidRDefault="002C1B30" w:rsidP="002C1B30">
            <w:pPr>
              <w:jc w:val="both"/>
              <w:rPr>
                <w:rFonts w:asciiTheme="minorHAnsi" w:hAnsiTheme="minorHAnsi" w:cstheme="minorHAnsi"/>
                <w:sz w:val="22"/>
                <w:szCs w:val="22"/>
                <w:u w:val="single"/>
              </w:rPr>
            </w:pPr>
          </w:p>
          <w:p w14:paraId="66104DDC" w14:textId="77777777" w:rsidR="002C1B30" w:rsidRPr="002C1B30" w:rsidRDefault="002C1B30" w:rsidP="002C1B30">
            <w:pPr>
              <w:jc w:val="both"/>
              <w:rPr>
                <w:rFonts w:asciiTheme="minorHAnsi" w:hAnsiTheme="minorHAnsi" w:cstheme="minorHAnsi"/>
                <w:sz w:val="22"/>
                <w:szCs w:val="22"/>
              </w:rPr>
            </w:pPr>
            <w:r w:rsidRPr="002C1B30">
              <w:rPr>
                <w:rFonts w:asciiTheme="minorHAnsi" w:hAnsiTheme="minorHAnsi" w:cstheme="minorHAnsi"/>
                <w:b/>
                <w:bCs/>
                <w:sz w:val="22"/>
                <w:szCs w:val="22"/>
              </w:rPr>
              <w:t>Sprawa</w:t>
            </w:r>
            <w:r w:rsidRPr="002C1B30">
              <w:rPr>
                <w:rFonts w:asciiTheme="minorHAnsi" w:hAnsiTheme="minorHAnsi" w:cstheme="minorHAnsi"/>
                <w:sz w:val="22"/>
                <w:szCs w:val="22"/>
              </w:rPr>
              <w:tab/>
              <w:t>- zdarzenie lub stan rzeczy dotyczące obowiązku lub uprawnienia osób fizycznych, podmiotów publicznych lub niepublicznych wynikające z przepisów prawa w sposób bezpośredni lub pośredni, wymagające rozpatrzenia i podjęcia czynności służbowych lub przyjęcia do wiadomości przez organ administracji publicznej i podmiotu zapewniającego realizację jego zadań zgodnie z jego właściwością rzeczową i miejscową.</w:t>
            </w:r>
          </w:p>
          <w:p w14:paraId="1A87E3F0" w14:textId="77777777" w:rsidR="002C1B30" w:rsidRDefault="002C1B30" w:rsidP="002C1B30">
            <w:pPr>
              <w:jc w:val="both"/>
              <w:rPr>
                <w:rFonts w:asciiTheme="minorHAnsi" w:hAnsiTheme="minorHAnsi" w:cstheme="minorHAnsi"/>
                <w:sz w:val="22"/>
                <w:szCs w:val="22"/>
              </w:rPr>
            </w:pPr>
            <w:r w:rsidRPr="002C1B30">
              <w:rPr>
                <w:rFonts w:asciiTheme="minorHAnsi" w:hAnsiTheme="minorHAnsi" w:cstheme="minorHAnsi"/>
                <w:sz w:val="22"/>
                <w:szCs w:val="22"/>
              </w:rPr>
              <w:t>Przykładem sprawy jest rejestracja narodzin dziecka lub uzyskanie paszportu.</w:t>
            </w:r>
          </w:p>
          <w:p w14:paraId="4E97025B" w14:textId="77777777" w:rsidR="002C1B30" w:rsidRPr="002C1B30" w:rsidRDefault="002C1B30" w:rsidP="002C1B30">
            <w:pPr>
              <w:jc w:val="both"/>
              <w:rPr>
                <w:rFonts w:asciiTheme="minorHAnsi" w:hAnsiTheme="minorHAnsi" w:cstheme="minorHAnsi"/>
                <w:sz w:val="22"/>
                <w:szCs w:val="22"/>
              </w:rPr>
            </w:pPr>
          </w:p>
          <w:p w14:paraId="6A40410E" w14:textId="77777777" w:rsidR="002C1B30" w:rsidRDefault="002C1B30" w:rsidP="002C1B30">
            <w:pPr>
              <w:jc w:val="both"/>
              <w:rPr>
                <w:rFonts w:asciiTheme="minorHAnsi" w:hAnsiTheme="minorHAnsi" w:cstheme="minorHAnsi"/>
                <w:sz w:val="22"/>
                <w:szCs w:val="22"/>
              </w:rPr>
            </w:pPr>
            <w:r w:rsidRPr="002C1B30">
              <w:rPr>
                <w:rFonts w:asciiTheme="minorHAnsi" w:hAnsiTheme="minorHAnsi" w:cstheme="minorHAnsi"/>
                <w:b/>
                <w:bCs/>
                <w:sz w:val="22"/>
                <w:szCs w:val="22"/>
              </w:rPr>
              <w:lastRenderedPageBreak/>
              <w:t>Usługa publiczna</w:t>
            </w:r>
            <w:r w:rsidRPr="002C1B30">
              <w:rPr>
                <w:rFonts w:asciiTheme="minorHAnsi" w:hAnsiTheme="minorHAnsi" w:cstheme="minorHAnsi"/>
                <w:sz w:val="22"/>
                <w:szCs w:val="22"/>
              </w:rPr>
              <w:t xml:space="preserve"> - działanie wykonywane przez podmiot realizujący zadania publiczne polegające na umożliwieniu usługobiorcom spełnienie obowiązku lub wykorzystanie uprawnienia określonego przepisami prawa (tj. sprawy).</w:t>
            </w:r>
          </w:p>
          <w:p w14:paraId="23976007" w14:textId="77777777" w:rsidR="002C1B30" w:rsidRPr="002C1B30" w:rsidRDefault="002C1B30" w:rsidP="002C1B30">
            <w:pPr>
              <w:jc w:val="both"/>
              <w:rPr>
                <w:rFonts w:asciiTheme="minorHAnsi" w:hAnsiTheme="minorHAnsi" w:cstheme="minorHAnsi"/>
                <w:sz w:val="22"/>
                <w:szCs w:val="22"/>
              </w:rPr>
            </w:pPr>
          </w:p>
          <w:p w14:paraId="3E0CB23E" w14:textId="77777777" w:rsidR="002C1B30" w:rsidRPr="002C1B30" w:rsidRDefault="002C1B30" w:rsidP="002C1B30">
            <w:pPr>
              <w:jc w:val="both"/>
              <w:rPr>
                <w:rFonts w:asciiTheme="minorHAnsi" w:hAnsiTheme="minorHAnsi" w:cstheme="minorHAnsi"/>
                <w:sz w:val="22"/>
                <w:szCs w:val="22"/>
              </w:rPr>
            </w:pPr>
            <w:r w:rsidRPr="002C1B30">
              <w:rPr>
                <w:rFonts w:asciiTheme="minorHAnsi" w:hAnsiTheme="minorHAnsi" w:cstheme="minorHAnsi"/>
                <w:b/>
                <w:bCs/>
                <w:sz w:val="22"/>
                <w:szCs w:val="22"/>
              </w:rPr>
              <w:t>E-usługa publiczna (elektroniczna usługa publiczna)</w:t>
            </w:r>
            <w:r w:rsidRPr="002C1B30">
              <w:rPr>
                <w:rFonts w:asciiTheme="minorHAnsi" w:hAnsiTheme="minorHAnsi" w:cstheme="minorHAnsi"/>
                <w:sz w:val="22"/>
                <w:szCs w:val="22"/>
              </w:rPr>
              <w:t xml:space="preserve"> - </w:t>
            </w:r>
            <w:r w:rsidRPr="002C1B30">
              <w:rPr>
                <w:rFonts w:asciiTheme="minorHAnsi" w:hAnsiTheme="minorHAnsi" w:cstheme="minorHAnsi"/>
                <w:b/>
                <w:bCs/>
                <w:color w:val="FF0000"/>
                <w:sz w:val="22"/>
                <w:szCs w:val="22"/>
                <w:u w:val="single"/>
              </w:rPr>
              <w:t>działanie</w:t>
            </w:r>
            <w:r w:rsidRPr="002C1B30">
              <w:rPr>
                <w:rFonts w:asciiTheme="minorHAnsi" w:hAnsiTheme="minorHAnsi" w:cstheme="minorHAnsi"/>
                <w:color w:val="FF0000"/>
                <w:sz w:val="22"/>
                <w:szCs w:val="22"/>
              </w:rPr>
              <w:t xml:space="preserve"> </w:t>
            </w:r>
            <w:r w:rsidRPr="002C1B30">
              <w:rPr>
                <w:rFonts w:asciiTheme="minorHAnsi" w:hAnsiTheme="minorHAnsi" w:cstheme="minorHAnsi"/>
                <w:sz w:val="22"/>
                <w:szCs w:val="22"/>
              </w:rPr>
              <w:t xml:space="preserve">(nie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 </w:t>
            </w:r>
          </w:p>
          <w:p w14:paraId="758126B7" w14:textId="3C5D236B" w:rsidR="00A40E9C" w:rsidRPr="002C1B30" w:rsidRDefault="002C1B30" w:rsidP="002C1B30">
            <w:pPr>
              <w:rPr>
                <w:rFonts w:asciiTheme="minorHAnsi" w:hAnsiTheme="minorHAnsi" w:cstheme="minorHAnsi"/>
                <w:sz w:val="22"/>
                <w:szCs w:val="22"/>
              </w:rPr>
            </w:pPr>
            <w:r w:rsidRPr="002C1B30">
              <w:rPr>
                <w:rFonts w:asciiTheme="minorHAnsi" w:hAnsiTheme="minorHAnsi" w:cstheme="minorHAnsi"/>
                <w:sz w:val="22"/>
                <w:szCs w:val="22"/>
              </w:rPr>
              <w:t>E-usługa publiczna jest świadczona przez usługodawcę i realizowana przez usługobiorcę przy wykorzystaniu systemu/systemów teleinformatycznych.</w:t>
            </w:r>
          </w:p>
          <w:p w14:paraId="76B7276C" w14:textId="77777777" w:rsidR="00A40E9C" w:rsidRPr="002C1B30" w:rsidRDefault="00A40E9C" w:rsidP="002C1B30">
            <w:pPr>
              <w:rPr>
                <w:rFonts w:asciiTheme="minorHAnsi" w:hAnsiTheme="minorHAnsi" w:cstheme="minorHAnsi"/>
                <w:sz w:val="22"/>
                <w:szCs w:val="22"/>
              </w:rPr>
            </w:pPr>
          </w:p>
          <w:p w14:paraId="6B705EA1" w14:textId="77777777" w:rsidR="00A40E9C" w:rsidRPr="002C1B30" w:rsidRDefault="00A40E9C" w:rsidP="002C1B30">
            <w:pPr>
              <w:ind w:right="39"/>
              <w:jc w:val="both"/>
              <w:rPr>
                <w:rFonts w:asciiTheme="minorHAnsi" w:hAnsiTheme="minorHAnsi" w:cstheme="minorHAnsi"/>
                <w:iCs/>
                <w:sz w:val="22"/>
                <w:szCs w:val="22"/>
              </w:rPr>
            </w:pPr>
            <w:r w:rsidRPr="002C1B30">
              <w:rPr>
                <w:rFonts w:asciiTheme="minorHAnsi" w:eastAsia="Calibri" w:hAnsiTheme="minorHAnsi" w:cstheme="minorHAnsi"/>
                <w:iCs/>
                <w:sz w:val="22"/>
                <w:szCs w:val="22"/>
              </w:rPr>
              <w:t xml:space="preserve">Nazwa e-usługi powinna być sformułowana w sposób jednoznacznie wskazujący na efekt realizowanego procesu i obustronność działań (np. w formie wnioskowania/logowania przez usługobiorcę i dostarczenie/otrzymanie na podstawie podanych parametrów przez usługodawcę oczekiwanego dokumentu/danych, np.: </w:t>
            </w:r>
          </w:p>
          <w:p w14:paraId="50EB4531" w14:textId="77777777" w:rsidR="00A40E9C" w:rsidRPr="002C1B30" w:rsidRDefault="00A40E9C" w:rsidP="002C1B30">
            <w:pPr>
              <w:pStyle w:val="Akapitzlist"/>
              <w:numPr>
                <w:ilvl w:val="0"/>
                <w:numId w:val="33"/>
              </w:numPr>
              <w:ind w:right="39"/>
              <w:contextualSpacing w:val="0"/>
              <w:jc w:val="both"/>
              <w:rPr>
                <w:rFonts w:asciiTheme="minorHAnsi" w:hAnsiTheme="minorHAnsi" w:cstheme="minorHAnsi"/>
                <w:iCs/>
                <w:sz w:val="22"/>
                <w:szCs w:val="22"/>
              </w:rPr>
            </w:pPr>
            <w:r w:rsidRPr="002C1B30">
              <w:rPr>
                <w:rFonts w:asciiTheme="minorHAnsi" w:eastAsia="Calibri" w:hAnsiTheme="minorHAnsi" w:cstheme="minorHAnsi"/>
                <w:iCs/>
                <w:sz w:val="22"/>
                <w:szCs w:val="22"/>
              </w:rPr>
              <w:t xml:space="preserve">„generowanie raportów” - nie wskazuje na e-usługę, </w:t>
            </w:r>
          </w:p>
          <w:p w14:paraId="6CCA48A2" w14:textId="77777777" w:rsidR="00A40E9C" w:rsidRPr="002C1B30" w:rsidRDefault="00A40E9C" w:rsidP="002C1B30">
            <w:pPr>
              <w:pStyle w:val="Akapitzlist"/>
              <w:numPr>
                <w:ilvl w:val="0"/>
                <w:numId w:val="33"/>
              </w:numPr>
              <w:ind w:right="39"/>
              <w:contextualSpacing w:val="0"/>
              <w:jc w:val="both"/>
              <w:rPr>
                <w:rFonts w:asciiTheme="minorHAnsi" w:hAnsiTheme="minorHAnsi" w:cstheme="minorHAnsi"/>
                <w:iCs/>
                <w:sz w:val="22"/>
                <w:szCs w:val="22"/>
              </w:rPr>
            </w:pPr>
            <w:r w:rsidRPr="002C1B30">
              <w:rPr>
                <w:rFonts w:asciiTheme="minorHAnsi" w:eastAsia="Calibri" w:hAnsiTheme="minorHAnsi" w:cstheme="minorHAnsi"/>
                <w:iCs/>
                <w:sz w:val="22"/>
                <w:szCs w:val="22"/>
              </w:rPr>
              <w:t xml:space="preserve">„składanie wniosków w procesie budowlanym” – nie wskazuje na e-usługę, a grupę e-usług, </w:t>
            </w:r>
          </w:p>
          <w:p w14:paraId="341ECE38" w14:textId="33C62024" w:rsidR="00A40E9C" w:rsidRPr="002D70AD" w:rsidRDefault="00A40E9C" w:rsidP="002C1B30">
            <w:pPr>
              <w:pStyle w:val="Akapitzlist"/>
              <w:numPr>
                <w:ilvl w:val="0"/>
                <w:numId w:val="33"/>
              </w:numPr>
              <w:ind w:right="39"/>
              <w:contextualSpacing w:val="0"/>
              <w:jc w:val="both"/>
              <w:rPr>
                <w:rFonts w:asciiTheme="minorHAnsi" w:hAnsiTheme="minorHAnsi" w:cstheme="minorHAnsi"/>
                <w:sz w:val="22"/>
                <w:szCs w:val="22"/>
              </w:rPr>
            </w:pPr>
            <w:r w:rsidRPr="002C1B30">
              <w:rPr>
                <w:rFonts w:asciiTheme="minorHAnsi" w:eastAsia="Calibri" w:hAnsiTheme="minorHAnsi" w:cstheme="minorHAnsi"/>
                <w:iCs/>
                <w:sz w:val="22"/>
                <w:szCs w:val="22"/>
              </w:rPr>
              <w:t xml:space="preserve">„wnioskowanie o dowód osobisty” czy „rejestracja działalności gospodarczej za pośrednictwem systemów teleinformatycznych administracji publicznej” - wskazuje na e-usługę. </w:t>
            </w:r>
          </w:p>
        </w:tc>
        <w:tc>
          <w:tcPr>
            <w:tcW w:w="1843" w:type="dxa"/>
          </w:tcPr>
          <w:p w14:paraId="1CD9F7B7" w14:textId="76330B0A"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lastRenderedPageBreak/>
              <w:t>Proszę o analizę i korektę opisu założeń</w:t>
            </w:r>
          </w:p>
        </w:tc>
        <w:tc>
          <w:tcPr>
            <w:tcW w:w="1643" w:type="dxa"/>
          </w:tcPr>
          <w:p w14:paraId="7100DD64" w14:textId="77777777" w:rsidR="00A40E9C" w:rsidRPr="002D70AD" w:rsidRDefault="00A40E9C" w:rsidP="002D70AD">
            <w:pPr>
              <w:jc w:val="center"/>
              <w:rPr>
                <w:rFonts w:asciiTheme="minorHAnsi" w:hAnsiTheme="minorHAnsi" w:cstheme="minorHAnsi"/>
                <w:sz w:val="22"/>
                <w:szCs w:val="22"/>
                <w:highlight w:val="green"/>
              </w:rPr>
            </w:pPr>
          </w:p>
        </w:tc>
      </w:tr>
      <w:tr w:rsidR="00A40E9C" w:rsidRPr="002D70AD" w14:paraId="44ED03D7" w14:textId="77777777" w:rsidTr="2D19F0D0">
        <w:tc>
          <w:tcPr>
            <w:tcW w:w="562" w:type="dxa"/>
          </w:tcPr>
          <w:p w14:paraId="0C49ECD0" w14:textId="77777777" w:rsidR="00A40E9C" w:rsidRPr="002D70AD" w:rsidRDefault="00A40E9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0B0E9C3E" w14:textId="3CFBDF6D" w:rsidR="00A40E9C" w:rsidRPr="002D70AD" w:rsidRDefault="006B6BC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4A8C9E3C" w14:textId="0C71622D"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2.4. Produkty końcowe przedsięwzięcia</w:t>
            </w:r>
          </w:p>
        </w:tc>
        <w:tc>
          <w:tcPr>
            <w:tcW w:w="8079" w:type="dxa"/>
          </w:tcPr>
          <w:p w14:paraId="0F9F47FB" w14:textId="7712BFF0" w:rsidR="00A40E9C" w:rsidRPr="00E073D0" w:rsidRDefault="00A40E9C" w:rsidP="00BD148F">
            <w:pPr>
              <w:rPr>
                <w:rFonts w:asciiTheme="minorHAnsi" w:hAnsiTheme="minorHAnsi" w:cstheme="minorHAnsi"/>
                <w:sz w:val="22"/>
                <w:szCs w:val="22"/>
              </w:rPr>
            </w:pPr>
            <w:r w:rsidRPr="00E073D0">
              <w:rPr>
                <w:rFonts w:asciiTheme="minorHAnsi" w:hAnsiTheme="minorHAnsi" w:cstheme="minorHAnsi"/>
                <w:sz w:val="22"/>
                <w:szCs w:val="22"/>
              </w:rPr>
              <w:t>Proszę o doprecyzowanie produktu o nazwie „infrastruktura” – obecny zapis jest zbyt ogólny</w:t>
            </w:r>
            <w:r w:rsidR="00BD148F" w:rsidRPr="00E073D0">
              <w:rPr>
                <w:rFonts w:asciiTheme="minorHAnsi" w:hAnsiTheme="minorHAnsi" w:cstheme="minorHAnsi"/>
                <w:sz w:val="22"/>
                <w:szCs w:val="22"/>
              </w:rPr>
              <w:t xml:space="preserve"> (informacja powinna być spójna z opisem pozycji kosztowej „Infrastruktura w pkt 4.2)</w:t>
            </w:r>
            <w:r w:rsidRPr="00E073D0">
              <w:rPr>
                <w:rFonts w:asciiTheme="minorHAnsi" w:hAnsiTheme="minorHAnsi" w:cstheme="minorHAnsi"/>
                <w:sz w:val="22"/>
                <w:szCs w:val="22"/>
              </w:rPr>
              <w:t xml:space="preserve"> </w:t>
            </w:r>
          </w:p>
        </w:tc>
        <w:tc>
          <w:tcPr>
            <w:tcW w:w="1843" w:type="dxa"/>
          </w:tcPr>
          <w:p w14:paraId="6C99160A" w14:textId="098801A3" w:rsidR="00A40E9C" w:rsidRPr="002D70AD" w:rsidRDefault="00A40E9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47EF5DC4" w14:textId="77777777" w:rsidR="00A40E9C" w:rsidRPr="002D70AD" w:rsidRDefault="00A40E9C" w:rsidP="002D70AD">
            <w:pPr>
              <w:jc w:val="center"/>
              <w:rPr>
                <w:rFonts w:asciiTheme="minorHAnsi" w:hAnsiTheme="minorHAnsi" w:cstheme="minorHAnsi"/>
                <w:sz w:val="22"/>
                <w:szCs w:val="22"/>
              </w:rPr>
            </w:pPr>
          </w:p>
        </w:tc>
      </w:tr>
      <w:tr w:rsidR="00BE2E9F" w:rsidRPr="002D70AD" w14:paraId="3A6FA6D3" w14:textId="77777777" w:rsidTr="2D19F0D0">
        <w:tc>
          <w:tcPr>
            <w:tcW w:w="562" w:type="dxa"/>
          </w:tcPr>
          <w:p w14:paraId="1A168D95" w14:textId="77777777" w:rsidR="00BE2E9F" w:rsidRPr="002D70AD" w:rsidRDefault="00BE2E9F" w:rsidP="00BE2E9F">
            <w:pPr>
              <w:pStyle w:val="Akapitzlist"/>
              <w:numPr>
                <w:ilvl w:val="0"/>
                <w:numId w:val="1"/>
              </w:numPr>
              <w:contextualSpacing w:val="0"/>
              <w:jc w:val="center"/>
              <w:rPr>
                <w:rFonts w:asciiTheme="minorHAnsi" w:hAnsiTheme="minorHAnsi" w:cstheme="minorHAnsi"/>
                <w:b/>
                <w:sz w:val="22"/>
                <w:szCs w:val="22"/>
              </w:rPr>
            </w:pPr>
          </w:p>
        </w:tc>
        <w:tc>
          <w:tcPr>
            <w:tcW w:w="1134" w:type="dxa"/>
          </w:tcPr>
          <w:p w14:paraId="6E42446C" w14:textId="5E4597B2" w:rsidR="00BE2E9F" w:rsidRPr="002D70AD" w:rsidRDefault="00BE2E9F" w:rsidP="00BE2E9F">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7F47E562" w14:textId="2ED96D31" w:rsidR="00BE2E9F" w:rsidRPr="002D70AD" w:rsidRDefault="00BE2E9F" w:rsidP="00BE2E9F">
            <w:pPr>
              <w:jc w:val="center"/>
              <w:rPr>
                <w:rFonts w:asciiTheme="minorHAnsi" w:hAnsiTheme="minorHAnsi" w:cstheme="minorHAnsi"/>
                <w:sz w:val="22"/>
                <w:szCs w:val="22"/>
              </w:rPr>
            </w:pPr>
            <w:r w:rsidRPr="00A8081B">
              <w:rPr>
                <w:rFonts w:ascii="Calibri" w:hAnsi="Calibri" w:cs="Calibri"/>
                <w:sz w:val="22"/>
                <w:szCs w:val="22"/>
              </w:rPr>
              <w:t>2.4. Produkty końcowe projektu</w:t>
            </w:r>
          </w:p>
        </w:tc>
        <w:tc>
          <w:tcPr>
            <w:tcW w:w="8079" w:type="dxa"/>
          </w:tcPr>
          <w:p w14:paraId="663ECF5C" w14:textId="77777777" w:rsidR="00BE2E9F" w:rsidRPr="00E073D0" w:rsidRDefault="00BE2E9F" w:rsidP="00BE2E9F">
            <w:pPr>
              <w:rPr>
                <w:rFonts w:ascii="Calibri" w:hAnsi="Calibri" w:cs="Calibri"/>
                <w:sz w:val="22"/>
                <w:szCs w:val="22"/>
              </w:rPr>
            </w:pPr>
            <w:r w:rsidRPr="00E073D0">
              <w:rPr>
                <w:rFonts w:ascii="Calibri" w:hAnsi="Calibri" w:cs="Calibri"/>
                <w:sz w:val="22"/>
                <w:szCs w:val="22"/>
              </w:rPr>
              <w:t>Nie wykazano wszystkich obligatoryjnych produktów projektu, tj. brak:</w:t>
            </w:r>
          </w:p>
          <w:p w14:paraId="12A5DF1B" w14:textId="77777777" w:rsidR="00BE2E9F" w:rsidRPr="00E073D0" w:rsidRDefault="00BE2E9F" w:rsidP="00BE2E9F">
            <w:pPr>
              <w:numPr>
                <w:ilvl w:val="0"/>
                <w:numId w:val="35"/>
              </w:numPr>
              <w:rPr>
                <w:rFonts w:ascii="Calibri" w:hAnsi="Calibri" w:cs="Calibri"/>
                <w:sz w:val="22"/>
                <w:szCs w:val="22"/>
              </w:rPr>
            </w:pPr>
            <w:r w:rsidRPr="00E073D0">
              <w:rPr>
                <w:rFonts w:ascii="Calibri" w:hAnsi="Calibri" w:cs="Calibri"/>
                <w:sz w:val="22"/>
                <w:szCs w:val="22"/>
              </w:rPr>
              <w:t xml:space="preserve">„Raporty z inicjalnego testu prywatności </w:t>
            </w:r>
            <w:r w:rsidRPr="00E073D0">
              <w:rPr>
                <w:rFonts w:ascii="Calibri" w:hAnsi="Calibri" w:cs="Calibri"/>
                <w:sz w:val="22"/>
                <w:szCs w:val="22"/>
                <w:u w:val="single"/>
              </w:rPr>
              <w:t>wszystkich systemów budowanych lub modyfikowanych w projekcie</w:t>
            </w:r>
            <w:r w:rsidRPr="00E073D0">
              <w:rPr>
                <w:rFonts w:ascii="Calibri" w:hAnsi="Calibri" w:cs="Calibri"/>
                <w:sz w:val="22"/>
                <w:szCs w:val="22"/>
              </w:rPr>
              <w:t>”</w:t>
            </w:r>
          </w:p>
          <w:p w14:paraId="006CCAC1" w14:textId="77777777" w:rsidR="00BE2E9F" w:rsidRPr="00E073D0" w:rsidRDefault="00BE2E9F" w:rsidP="00BE2E9F">
            <w:pPr>
              <w:numPr>
                <w:ilvl w:val="0"/>
                <w:numId w:val="35"/>
              </w:numPr>
              <w:rPr>
                <w:rFonts w:ascii="Calibri" w:hAnsi="Calibri" w:cs="Calibri"/>
                <w:sz w:val="22"/>
                <w:szCs w:val="22"/>
              </w:rPr>
            </w:pPr>
            <w:r w:rsidRPr="00E073D0">
              <w:rPr>
                <w:rFonts w:ascii="Calibri" w:hAnsi="Calibri" w:cs="Calibri"/>
                <w:sz w:val="22"/>
                <w:szCs w:val="22"/>
              </w:rPr>
              <w:t xml:space="preserve">„Raporty z testów badań UX, </w:t>
            </w:r>
            <w:r w:rsidRPr="00E073D0">
              <w:rPr>
                <w:rFonts w:ascii="Calibri" w:hAnsi="Calibri" w:cs="Calibri"/>
                <w:sz w:val="22"/>
                <w:szCs w:val="22"/>
                <w:u w:val="single"/>
              </w:rPr>
              <w:t>w tym WCAG, wszystkich systemów budowanych lub modyfikowanych w projekcie</w:t>
            </w:r>
            <w:r w:rsidRPr="00E073D0">
              <w:rPr>
                <w:rFonts w:ascii="Calibri" w:hAnsi="Calibri" w:cs="Calibri"/>
                <w:sz w:val="22"/>
                <w:szCs w:val="22"/>
              </w:rPr>
              <w:t>”</w:t>
            </w:r>
          </w:p>
          <w:p w14:paraId="68AB0D93" w14:textId="77777777" w:rsidR="00BE2E9F" w:rsidRPr="00E073D0" w:rsidRDefault="00BE2E9F" w:rsidP="00BE2E9F">
            <w:pPr>
              <w:numPr>
                <w:ilvl w:val="0"/>
                <w:numId w:val="35"/>
              </w:numPr>
              <w:rPr>
                <w:rFonts w:asciiTheme="minorHAnsi" w:hAnsiTheme="minorHAnsi" w:cstheme="minorHAnsi"/>
                <w:sz w:val="22"/>
                <w:szCs w:val="22"/>
              </w:rPr>
            </w:pPr>
            <w:r w:rsidRPr="00E073D0">
              <w:rPr>
                <w:rFonts w:ascii="Calibri" w:hAnsi="Calibri" w:cs="Calibri"/>
                <w:sz w:val="22"/>
                <w:szCs w:val="22"/>
              </w:rPr>
              <w:t xml:space="preserve">„Interfejs API do … ” </w:t>
            </w:r>
          </w:p>
          <w:p w14:paraId="091EDBF2" w14:textId="77777777" w:rsidR="00E073D0" w:rsidRPr="00E073D0" w:rsidRDefault="00E073D0" w:rsidP="00E073D0">
            <w:pPr>
              <w:ind w:right="39"/>
              <w:jc w:val="both"/>
              <w:rPr>
                <w:rFonts w:ascii="Calibri" w:hAnsi="Calibri" w:cs="Calibri"/>
                <w:sz w:val="22"/>
                <w:szCs w:val="22"/>
              </w:rPr>
            </w:pPr>
          </w:p>
          <w:p w14:paraId="0437CE13" w14:textId="07D17269" w:rsidR="00BE2E9F" w:rsidRPr="00E073D0" w:rsidRDefault="00BE2E9F" w:rsidP="00E073D0">
            <w:pPr>
              <w:ind w:right="39"/>
              <w:jc w:val="both"/>
              <w:rPr>
                <w:rFonts w:asciiTheme="minorHAnsi" w:hAnsiTheme="minorHAnsi" w:cstheme="minorHAnsi"/>
                <w:sz w:val="22"/>
                <w:szCs w:val="22"/>
              </w:rPr>
            </w:pPr>
            <w:r w:rsidRPr="00E073D0">
              <w:rPr>
                <w:rFonts w:ascii="Calibri" w:hAnsi="Calibri" w:cs="Calibri"/>
                <w:sz w:val="22"/>
                <w:szCs w:val="22"/>
              </w:rPr>
              <w:t>Należy pamiętać, że testy należy przeprowadzić w kontekście każdego z systemów, dlatego należy doprecyzować nazwy produktów raportowych wskazując że dotyczą wszystkich systemów modyfikowanych i budowanych w ramach projektu</w:t>
            </w:r>
          </w:p>
        </w:tc>
        <w:tc>
          <w:tcPr>
            <w:tcW w:w="1843" w:type="dxa"/>
          </w:tcPr>
          <w:p w14:paraId="6BE970E9" w14:textId="52F08167" w:rsidR="00BE2E9F" w:rsidRPr="002D70AD" w:rsidRDefault="00BE2E9F" w:rsidP="00BE2E9F">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759D9BD1" w14:textId="77777777" w:rsidR="00BE2E9F" w:rsidRPr="002D70AD" w:rsidRDefault="00BE2E9F" w:rsidP="00BE2E9F">
            <w:pPr>
              <w:jc w:val="center"/>
              <w:rPr>
                <w:rFonts w:asciiTheme="minorHAnsi" w:hAnsiTheme="minorHAnsi" w:cstheme="minorHAnsi"/>
                <w:sz w:val="22"/>
                <w:szCs w:val="22"/>
              </w:rPr>
            </w:pPr>
          </w:p>
        </w:tc>
      </w:tr>
      <w:tr w:rsidR="00497DCC" w:rsidRPr="002D70AD" w14:paraId="5859EA31" w14:textId="77777777" w:rsidTr="2D19F0D0">
        <w:tc>
          <w:tcPr>
            <w:tcW w:w="562" w:type="dxa"/>
          </w:tcPr>
          <w:p w14:paraId="7084B2B4"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2DC8888C" w14:textId="41708B65"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012B1EBB" w14:textId="6ADDE99B"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 xml:space="preserve">3. </w:t>
            </w:r>
            <w:r w:rsidR="007A5871" w:rsidRPr="002D70AD">
              <w:rPr>
                <w:rFonts w:asciiTheme="minorHAnsi" w:hAnsiTheme="minorHAnsi" w:cstheme="minorHAnsi"/>
                <w:sz w:val="22"/>
                <w:szCs w:val="22"/>
              </w:rPr>
              <w:t>Kamienie milowe</w:t>
            </w:r>
          </w:p>
        </w:tc>
        <w:tc>
          <w:tcPr>
            <w:tcW w:w="8079" w:type="dxa"/>
          </w:tcPr>
          <w:p w14:paraId="2098C211" w14:textId="6AA6276B" w:rsidR="00497DCC" w:rsidRPr="00E073D0" w:rsidRDefault="00497DCC" w:rsidP="00E073D0">
            <w:pPr>
              <w:ind w:right="39"/>
              <w:jc w:val="both"/>
              <w:rPr>
                <w:rFonts w:asciiTheme="minorHAnsi" w:hAnsiTheme="minorHAnsi" w:cstheme="minorHAnsi"/>
                <w:sz w:val="22"/>
                <w:szCs w:val="22"/>
              </w:rPr>
            </w:pPr>
            <w:r w:rsidRPr="00E073D0">
              <w:rPr>
                <w:rFonts w:asciiTheme="minorHAnsi" w:hAnsiTheme="minorHAnsi" w:cstheme="minorHAnsi"/>
                <w:sz w:val="22"/>
                <w:szCs w:val="22"/>
              </w:rPr>
              <w:t xml:space="preserve">Proszę o weryfikację kamieni milowych pomiędzy </w:t>
            </w:r>
            <w:r w:rsidR="00E073D0" w:rsidRPr="00E073D0">
              <w:rPr>
                <w:rFonts w:asciiTheme="minorHAnsi" w:hAnsiTheme="minorHAnsi" w:cstheme="minorHAnsi"/>
                <w:sz w:val="22"/>
                <w:szCs w:val="22"/>
              </w:rPr>
              <w:t>wrześniem</w:t>
            </w:r>
            <w:r w:rsidRPr="00E073D0">
              <w:rPr>
                <w:rFonts w:asciiTheme="minorHAnsi" w:hAnsiTheme="minorHAnsi" w:cstheme="minorHAnsi"/>
                <w:sz w:val="22"/>
                <w:szCs w:val="22"/>
              </w:rPr>
              <w:t xml:space="preserve"> 2027 i wrześniem 2028, co do zasady kamienie milowe powinny występować maksymalnie w półrocznych odstępach czasu. </w:t>
            </w:r>
          </w:p>
          <w:p w14:paraId="41BEEAC4" w14:textId="77777777" w:rsidR="00E073D0" w:rsidRPr="00E073D0" w:rsidRDefault="00E073D0" w:rsidP="00E073D0">
            <w:pPr>
              <w:ind w:right="39"/>
              <w:jc w:val="both"/>
              <w:rPr>
                <w:rFonts w:asciiTheme="minorHAnsi" w:hAnsiTheme="minorHAnsi" w:cstheme="minorHAnsi"/>
                <w:sz w:val="22"/>
                <w:szCs w:val="22"/>
              </w:rPr>
            </w:pPr>
          </w:p>
          <w:p w14:paraId="52393464" w14:textId="034323BE" w:rsidR="00497DCC" w:rsidRPr="00E073D0" w:rsidRDefault="00497DCC" w:rsidP="00E073D0">
            <w:pPr>
              <w:ind w:right="39"/>
              <w:jc w:val="both"/>
              <w:rPr>
                <w:rFonts w:asciiTheme="minorHAnsi" w:hAnsiTheme="minorHAnsi" w:cstheme="minorHAnsi"/>
                <w:sz w:val="22"/>
                <w:szCs w:val="22"/>
              </w:rPr>
            </w:pPr>
            <w:r w:rsidRPr="00E073D0">
              <w:rPr>
                <w:rFonts w:asciiTheme="minorHAnsi" w:hAnsiTheme="minorHAnsi" w:cstheme="minorHAnsi"/>
                <w:sz w:val="22"/>
                <w:szCs w:val="22"/>
              </w:rPr>
              <w:t>Proszę o rozważenie dodania kamieni milowych:</w:t>
            </w:r>
          </w:p>
          <w:p w14:paraId="779BC481" w14:textId="77777777" w:rsidR="00497DCC" w:rsidRPr="002D70AD" w:rsidRDefault="00497DCC" w:rsidP="00E073D0">
            <w:pPr>
              <w:pStyle w:val="Akapitzlist"/>
              <w:numPr>
                <w:ilvl w:val="0"/>
                <w:numId w:val="36"/>
              </w:numPr>
              <w:ind w:right="39"/>
              <w:jc w:val="both"/>
              <w:rPr>
                <w:rFonts w:asciiTheme="minorHAnsi" w:hAnsiTheme="minorHAnsi" w:cstheme="minorHAnsi"/>
                <w:sz w:val="22"/>
                <w:szCs w:val="22"/>
              </w:rPr>
            </w:pPr>
            <w:r w:rsidRPr="002D70AD">
              <w:rPr>
                <w:rFonts w:asciiTheme="minorHAnsi" w:hAnsiTheme="minorHAnsi" w:cstheme="minorHAnsi"/>
                <w:sz w:val="22"/>
                <w:szCs w:val="22"/>
              </w:rPr>
              <w:t xml:space="preserve">rozpoczęte procesy testowania oprogramowania, </w:t>
            </w:r>
          </w:p>
          <w:p w14:paraId="2DCE8373" w14:textId="77777777" w:rsidR="00497DCC" w:rsidRPr="002D70AD" w:rsidRDefault="00497DCC" w:rsidP="00E073D0">
            <w:pPr>
              <w:pStyle w:val="Akapitzlist"/>
              <w:numPr>
                <w:ilvl w:val="0"/>
                <w:numId w:val="36"/>
              </w:numPr>
              <w:ind w:right="39"/>
              <w:jc w:val="both"/>
              <w:rPr>
                <w:rFonts w:asciiTheme="minorHAnsi" w:hAnsiTheme="minorHAnsi" w:cstheme="minorHAnsi"/>
                <w:sz w:val="22"/>
                <w:szCs w:val="22"/>
              </w:rPr>
            </w:pPr>
            <w:r w:rsidRPr="002D70AD">
              <w:rPr>
                <w:rFonts w:asciiTheme="minorHAnsi" w:hAnsiTheme="minorHAnsi" w:cstheme="minorHAnsi"/>
                <w:sz w:val="22"/>
                <w:szCs w:val="22"/>
              </w:rPr>
              <w:t xml:space="preserve">pozytywne wyniki testów oprogramowania (testów bezpieczeństwa, wydajności, UX/UI), </w:t>
            </w:r>
          </w:p>
          <w:p w14:paraId="66958C8C" w14:textId="77777777" w:rsidR="00497DCC" w:rsidRPr="002D70AD" w:rsidRDefault="00497DCC" w:rsidP="00E073D0">
            <w:pPr>
              <w:pStyle w:val="Akapitzlist"/>
              <w:numPr>
                <w:ilvl w:val="0"/>
                <w:numId w:val="36"/>
              </w:numPr>
              <w:ind w:right="39"/>
              <w:jc w:val="both"/>
              <w:rPr>
                <w:rFonts w:asciiTheme="minorHAnsi" w:hAnsiTheme="minorHAnsi" w:cstheme="minorHAnsi"/>
                <w:sz w:val="22"/>
                <w:szCs w:val="22"/>
              </w:rPr>
            </w:pPr>
            <w:r w:rsidRPr="002D70AD">
              <w:rPr>
                <w:rFonts w:asciiTheme="minorHAnsi" w:hAnsiTheme="minorHAnsi" w:cstheme="minorHAnsi"/>
                <w:sz w:val="22"/>
                <w:szCs w:val="22"/>
              </w:rPr>
              <w:t xml:space="preserve">zakończona migracja danych z systemu teleinformatycznego przeznaczonego do wycofania, </w:t>
            </w:r>
          </w:p>
          <w:p w14:paraId="123DB26D" w14:textId="77777777" w:rsidR="00497DCC" w:rsidRPr="002D70AD" w:rsidRDefault="00497DCC" w:rsidP="00E073D0">
            <w:pPr>
              <w:pStyle w:val="Akapitzlist"/>
              <w:numPr>
                <w:ilvl w:val="0"/>
                <w:numId w:val="36"/>
              </w:numPr>
              <w:ind w:right="39"/>
              <w:jc w:val="both"/>
              <w:rPr>
                <w:rFonts w:asciiTheme="minorHAnsi" w:hAnsiTheme="minorHAnsi" w:cstheme="minorHAnsi"/>
                <w:sz w:val="22"/>
                <w:szCs w:val="22"/>
              </w:rPr>
            </w:pPr>
            <w:r w:rsidRPr="002D70AD">
              <w:rPr>
                <w:rFonts w:asciiTheme="minorHAnsi" w:hAnsiTheme="minorHAnsi" w:cstheme="minorHAnsi"/>
                <w:i/>
                <w:iCs/>
                <w:sz w:val="22"/>
                <w:szCs w:val="22"/>
              </w:rPr>
              <w:t xml:space="preserve">odbiory gotowych rozwiązań informatycznych, w tym modułów oprogramowania (wdrożone poszczególne funkcjonalności oprogramowania), </w:t>
            </w:r>
          </w:p>
          <w:p w14:paraId="4A9595D4" w14:textId="77777777" w:rsidR="002D70AD" w:rsidRPr="002D70AD" w:rsidRDefault="00497DCC" w:rsidP="00E073D0">
            <w:pPr>
              <w:pStyle w:val="Akapitzlist"/>
              <w:numPr>
                <w:ilvl w:val="0"/>
                <w:numId w:val="36"/>
              </w:numPr>
              <w:ind w:right="39"/>
              <w:jc w:val="both"/>
              <w:rPr>
                <w:rFonts w:asciiTheme="minorHAnsi" w:hAnsiTheme="minorHAnsi" w:cstheme="minorHAnsi"/>
                <w:sz w:val="22"/>
                <w:szCs w:val="22"/>
              </w:rPr>
            </w:pPr>
            <w:r w:rsidRPr="002D70AD">
              <w:rPr>
                <w:rFonts w:asciiTheme="minorHAnsi" w:hAnsiTheme="minorHAnsi" w:cstheme="minorHAnsi"/>
                <w:sz w:val="22"/>
                <w:szCs w:val="22"/>
              </w:rPr>
              <w:t xml:space="preserve">zakończony proces digitalizacji zasobów (w określonej części lub całości), </w:t>
            </w:r>
          </w:p>
          <w:p w14:paraId="6E46A46D" w14:textId="57E01514" w:rsidR="00497DCC" w:rsidRPr="002D70AD" w:rsidRDefault="00497DCC" w:rsidP="00E073D0">
            <w:pPr>
              <w:pStyle w:val="Akapitzlist"/>
              <w:numPr>
                <w:ilvl w:val="0"/>
                <w:numId w:val="36"/>
              </w:numPr>
              <w:ind w:right="39"/>
              <w:jc w:val="both"/>
              <w:rPr>
                <w:rFonts w:asciiTheme="minorHAnsi" w:hAnsiTheme="minorHAnsi" w:cstheme="minorHAnsi"/>
                <w:sz w:val="22"/>
                <w:szCs w:val="22"/>
              </w:rPr>
            </w:pPr>
            <w:r w:rsidRPr="002D70AD">
              <w:rPr>
                <w:rFonts w:asciiTheme="minorHAnsi" w:hAnsiTheme="minorHAnsi" w:cstheme="minorHAnsi"/>
                <w:sz w:val="22"/>
                <w:szCs w:val="22"/>
              </w:rPr>
              <w:t xml:space="preserve">udostępnione zasoby (w określonej części lub całości). </w:t>
            </w:r>
          </w:p>
        </w:tc>
        <w:tc>
          <w:tcPr>
            <w:tcW w:w="1843" w:type="dxa"/>
          </w:tcPr>
          <w:p w14:paraId="271EE828" w14:textId="36D1BBC3"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67BCFD9A" w14:textId="784F33F0" w:rsidR="00497DCC" w:rsidRPr="002D70AD" w:rsidRDefault="00497DCC" w:rsidP="002D70AD">
            <w:pPr>
              <w:jc w:val="center"/>
              <w:rPr>
                <w:rFonts w:asciiTheme="minorHAnsi" w:hAnsiTheme="minorHAnsi" w:cstheme="minorHAnsi"/>
                <w:sz w:val="22"/>
                <w:szCs w:val="22"/>
              </w:rPr>
            </w:pPr>
          </w:p>
        </w:tc>
      </w:tr>
      <w:tr w:rsidR="00E073D0" w:rsidRPr="002D70AD" w14:paraId="044598BC" w14:textId="77777777" w:rsidTr="2D19F0D0">
        <w:tc>
          <w:tcPr>
            <w:tcW w:w="562" w:type="dxa"/>
          </w:tcPr>
          <w:p w14:paraId="79DF5E35" w14:textId="77777777" w:rsidR="00E073D0" w:rsidRPr="002D70AD" w:rsidRDefault="00E073D0"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092E0E9E" w14:textId="47462573" w:rsidR="00E073D0" w:rsidRPr="002D70AD" w:rsidRDefault="00E073D0" w:rsidP="002D70AD">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46F38483" w14:textId="21AA1392" w:rsidR="00E073D0" w:rsidRPr="002D70AD" w:rsidRDefault="00E073D0" w:rsidP="002D70AD">
            <w:pPr>
              <w:jc w:val="center"/>
              <w:rPr>
                <w:rFonts w:asciiTheme="minorHAnsi" w:hAnsiTheme="minorHAnsi" w:cstheme="minorHAnsi"/>
                <w:sz w:val="22"/>
                <w:szCs w:val="22"/>
              </w:rPr>
            </w:pPr>
            <w:r w:rsidRPr="00E073D0">
              <w:rPr>
                <w:rFonts w:asciiTheme="minorHAnsi" w:hAnsiTheme="minorHAnsi" w:cstheme="minorHAnsi"/>
                <w:sz w:val="22"/>
                <w:szCs w:val="22"/>
              </w:rPr>
              <w:t>4.1. Koszty ogólne przedsięwzięcia wraz ze sposobem finansowania</w:t>
            </w:r>
          </w:p>
        </w:tc>
        <w:tc>
          <w:tcPr>
            <w:tcW w:w="8079" w:type="dxa"/>
          </w:tcPr>
          <w:p w14:paraId="072F6983" w14:textId="4451AFFE" w:rsidR="00E073D0" w:rsidRPr="00E073D0" w:rsidRDefault="00E073D0" w:rsidP="00E073D0">
            <w:pPr>
              <w:ind w:right="39"/>
              <w:jc w:val="both"/>
              <w:rPr>
                <w:rFonts w:asciiTheme="minorHAnsi" w:hAnsiTheme="minorHAnsi" w:cstheme="minorHAnsi"/>
                <w:sz w:val="22"/>
                <w:szCs w:val="22"/>
              </w:rPr>
            </w:pPr>
            <w:r>
              <w:rPr>
                <w:rFonts w:asciiTheme="minorHAnsi" w:hAnsiTheme="minorHAnsi" w:cstheme="minorHAnsi"/>
                <w:sz w:val="22"/>
                <w:szCs w:val="22"/>
              </w:rPr>
              <w:t>Na tym samym poziomie wykazano koszty w 2027 i 2028 r.</w:t>
            </w:r>
          </w:p>
        </w:tc>
        <w:tc>
          <w:tcPr>
            <w:tcW w:w="1843" w:type="dxa"/>
          </w:tcPr>
          <w:p w14:paraId="40EF8ADA" w14:textId="2BF93ABF" w:rsidR="00E073D0" w:rsidRPr="002D70AD" w:rsidRDefault="00E073D0" w:rsidP="002D70AD">
            <w:pPr>
              <w:jc w:val="center"/>
              <w:rPr>
                <w:rFonts w:asciiTheme="minorHAnsi" w:hAnsiTheme="minorHAnsi" w:cstheme="minorHAnsi"/>
                <w:sz w:val="22"/>
                <w:szCs w:val="22"/>
              </w:rPr>
            </w:pPr>
            <w:r w:rsidRPr="00A8081B">
              <w:rPr>
                <w:rFonts w:asciiTheme="minorHAnsi" w:hAnsiTheme="minorHAnsi" w:cstheme="minorHAnsi"/>
                <w:sz w:val="22"/>
                <w:szCs w:val="22"/>
              </w:rPr>
              <w:t xml:space="preserve">Proszę o analizę i </w:t>
            </w:r>
            <w:r>
              <w:rPr>
                <w:rFonts w:asciiTheme="minorHAnsi" w:hAnsiTheme="minorHAnsi" w:cstheme="minorHAnsi"/>
                <w:sz w:val="22"/>
                <w:szCs w:val="22"/>
              </w:rPr>
              <w:t xml:space="preserve">wyjaśnienie lub </w:t>
            </w:r>
            <w:r w:rsidRPr="00A8081B">
              <w:rPr>
                <w:rFonts w:asciiTheme="minorHAnsi" w:hAnsiTheme="minorHAnsi" w:cstheme="minorHAnsi"/>
                <w:sz w:val="22"/>
                <w:szCs w:val="22"/>
              </w:rPr>
              <w:t>korektę opisu założeń</w:t>
            </w:r>
          </w:p>
        </w:tc>
        <w:tc>
          <w:tcPr>
            <w:tcW w:w="1643" w:type="dxa"/>
          </w:tcPr>
          <w:p w14:paraId="40AE92E1" w14:textId="77777777" w:rsidR="00E073D0" w:rsidRPr="002D70AD" w:rsidRDefault="00E073D0" w:rsidP="002D70AD">
            <w:pPr>
              <w:jc w:val="center"/>
              <w:rPr>
                <w:rFonts w:asciiTheme="minorHAnsi" w:hAnsiTheme="minorHAnsi" w:cstheme="minorHAnsi"/>
                <w:sz w:val="22"/>
                <w:szCs w:val="22"/>
              </w:rPr>
            </w:pPr>
          </w:p>
        </w:tc>
      </w:tr>
      <w:tr w:rsidR="00AD1B7C" w:rsidRPr="002D70AD" w14:paraId="121AA847" w14:textId="77777777" w:rsidTr="2D19F0D0">
        <w:tc>
          <w:tcPr>
            <w:tcW w:w="562" w:type="dxa"/>
          </w:tcPr>
          <w:p w14:paraId="3C4A74BA" w14:textId="77777777" w:rsidR="00AD1B7C" w:rsidRPr="002D70AD" w:rsidRDefault="00AD1B7C" w:rsidP="00AD1B7C">
            <w:pPr>
              <w:pStyle w:val="Akapitzlist"/>
              <w:numPr>
                <w:ilvl w:val="0"/>
                <w:numId w:val="1"/>
              </w:numPr>
              <w:contextualSpacing w:val="0"/>
              <w:jc w:val="center"/>
              <w:rPr>
                <w:rFonts w:asciiTheme="minorHAnsi" w:hAnsiTheme="minorHAnsi" w:cstheme="minorHAnsi"/>
                <w:b/>
                <w:sz w:val="22"/>
                <w:szCs w:val="22"/>
              </w:rPr>
            </w:pPr>
          </w:p>
        </w:tc>
        <w:tc>
          <w:tcPr>
            <w:tcW w:w="1134" w:type="dxa"/>
          </w:tcPr>
          <w:p w14:paraId="0F6CDE29" w14:textId="4557D468" w:rsidR="00AD1B7C" w:rsidRPr="002D70AD" w:rsidRDefault="00AD1B7C" w:rsidP="00AD1B7C">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5E939586" w14:textId="557C6994" w:rsidR="00AD1B7C" w:rsidRPr="002D70AD" w:rsidRDefault="00AD1B7C" w:rsidP="00AD1B7C">
            <w:pPr>
              <w:jc w:val="center"/>
              <w:rPr>
                <w:rFonts w:asciiTheme="minorHAnsi" w:hAnsiTheme="minorHAnsi" w:cstheme="minorHAnsi"/>
                <w:color w:val="000000"/>
                <w:sz w:val="22"/>
                <w:szCs w:val="22"/>
              </w:rPr>
            </w:pPr>
            <w:r w:rsidRPr="00A8081B">
              <w:rPr>
                <w:rFonts w:ascii="Calibri" w:hAnsi="Calibri" w:cs="Calibri"/>
                <w:sz w:val="22"/>
                <w:szCs w:val="22"/>
              </w:rPr>
              <w:t>4.2. Wykaz poszczególnych pozycji kosztowych</w:t>
            </w:r>
          </w:p>
        </w:tc>
        <w:tc>
          <w:tcPr>
            <w:tcW w:w="8079" w:type="dxa"/>
          </w:tcPr>
          <w:p w14:paraId="293EE029" w14:textId="000FFEDF" w:rsidR="00AD1B7C" w:rsidRPr="00E073D0" w:rsidRDefault="00AD1B7C" w:rsidP="00AD1B7C">
            <w:pPr>
              <w:rPr>
                <w:rFonts w:ascii="Calibri" w:hAnsi="Calibri" w:cs="Calibri"/>
                <w:sz w:val="22"/>
                <w:szCs w:val="22"/>
              </w:rPr>
            </w:pPr>
            <w:r w:rsidRPr="00E073D0">
              <w:rPr>
                <w:rFonts w:ascii="Calibri" w:hAnsi="Calibri" w:cs="Calibri"/>
                <w:sz w:val="22"/>
                <w:szCs w:val="22"/>
              </w:rPr>
              <w:t xml:space="preserve">Wykazano Koszty zarządzania i wsparcia (w tym wynagrodzenia personelu wspomagającego) na poziomie ponad 25% co wskazuje na nieefektywność realizacji projektu </w:t>
            </w:r>
          </w:p>
          <w:p w14:paraId="6C2A5511" w14:textId="77777777" w:rsidR="00AD1B7C" w:rsidRPr="00E073D0" w:rsidRDefault="00AD1B7C" w:rsidP="00AD1B7C">
            <w:pPr>
              <w:rPr>
                <w:rFonts w:ascii="Calibri" w:hAnsi="Calibri" w:cs="Calibri"/>
                <w:sz w:val="22"/>
                <w:szCs w:val="22"/>
              </w:rPr>
            </w:pPr>
          </w:p>
          <w:p w14:paraId="2F0E54A7" w14:textId="77777777" w:rsidR="00AD1B7C" w:rsidRPr="00E073D0" w:rsidRDefault="00AD1B7C" w:rsidP="00AD1B7C">
            <w:pPr>
              <w:rPr>
                <w:rFonts w:ascii="Calibri" w:hAnsi="Calibri" w:cs="Calibri"/>
                <w:sz w:val="22"/>
                <w:szCs w:val="22"/>
              </w:rPr>
            </w:pPr>
            <w:r w:rsidRPr="00E073D0">
              <w:rPr>
                <w:rFonts w:ascii="Calibri" w:hAnsi="Calibri" w:cs="Calibri"/>
                <w:sz w:val="22"/>
                <w:szCs w:val="22"/>
              </w:rPr>
              <w:t xml:space="preserve">W „Kosztach zarządzania i wsparcia (w tym wynagrodzenia Personelu wspomagającego)” należy wykazać wyłącznie koszty zarządu (w tym kierowników projektu), asystentów, doradców prawnych, finansowych oraz koszty pośrednie, zgodnie z definicją stosowaną w projektach współfinansowanych ze środków UE. </w:t>
            </w:r>
          </w:p>
          <w:p w14:paraId="2375C8AD" w14:textId="77777777" w:rsidR="00E073D0" w:rsidRPr="00E073D0" w:rsidRDefault="00E073D0" w:rsidP="00AD1B7C">
            <w:pPr>
              <w:rPr>
                <w:rFonts w:ascii="Calibri" w:hAnsi="Calibri" w:cs="Calibri"/>
                <w:sz w:val="22"/>
                <w:szCs w:val="22"/>
              </w:rPr>
            </w:pPr>
          </w:p>
          <w:p w14:paraId="5EDC0C38" w14:textId="16B6241F" w:rsidR="00AD1B7C" w:rsidRPr="00E073D0" w:rsidRDefault="00AD1B7C" w:rsidP="00AD1B7C">
            <w:pPr>
              <w:ind w:right="39"/>
              <w:jc w:val="both"/>
              <w:rPr>
                <w:rFonts w:asciiTheme="minorHAnsi" w:eastAsia="Calibri" w:hAnsiTheme="minorHAnsi" w:cstheme="minorHAnsi"/>
                <w:sz w:val="22"/>
                <w:szCs w:val="22"/>
              </w:rPr>
            </w:pPr>
            <w:r w:rsidRPr="00E073D0">
              <w:rPr>
                <w:rFonts w:ascii="Calibri" w:hAnsi="Calibri" w:cs="Calibri"/>
                <w:sz w:val="22"/>
                <w:szCs w:val="22"/>
              </w:rPr>
              <w:t>Wynagrodzenia pracowników</w:t>
            </w:r>
            <w:r w:rsidR="000377B4" w:rsidRPr="00E073D0">
              <w:rPr>
                <w:rFonts w:ascii="Calibri" w:hAnsi="Calibri" w:cs="Calibri"/>
                <w:sz w:val="22"/>
                <w:szCs w:val="22"/>
              </w:rPr>
              <w:t>/ekspertów</w:t>
            </w:r>
            <w:r w:rsidRPr="00E073D0">
              <w:rPr>
                <w:rFonts w:ascii="Calibri" w:hAnsi="Calibri" w:cs="Calibri"/>
                <w:sz w:val="22"/>
                <w:szCs w:val="22"/>
              </w:rPr>
              <w:t xml:space="preserve"> merytorycznych (tj. bezpośrednio realizujących zadania związane z wytworzeniem i wdrożeniem/udostępnieniem produktów projektu</w:t>
            </w:r>
            <w:r w:rsidR="000377B4" w:rsidRPr="00E073D0">
              <w:rPr>
                <w:rFonts w:ascii="Calibri" w:hAnsi="Calibri" w:cs="Calibri"/>
                <w:sz w:val="22"/>
                <w:szCs w:val="22"/>
              </w:rPr>
              <w:t>, w tym opracowaniem dokumentacji dot. systemów</w:t>
            </w:r>
            <w:r w:rsidRPr="00E073D0">
              <w:rPr>
                <w:rFonts w:ascii="Calibri" w:hAnsi="Calibri" w:cs="Calibri"/>
                <w:sz w:val="22"/>
                <w:szCs w:val="22"/>
              </w:rPr>
              <w:t xml:space="preserve">), w tym zatrudnionych na podstawie usług </w:t>
            </w:r>
            <w:proofErr w:type="spellStart"/>
            <w:r w:rsidRPr="00E073D0">
              <w:rPr>
                <w:rFonts w:ascii="Calibri" w:hAnsi="Calibri" w:cs="Calibri"/>
                <w:sz w:val="22"/>
                <w:szCs w:val="22"/>
              </w:rPr>
              <w:t>bodyleasing</w:t>
            </w:r>
            <w:proofErr w:type="spellEnd"/>
            <w:r w:rsidRPr="00E073D0">
              <w:rPr>
                <w:rFonts w:ascii="Calibri" w:hAnsi="Calibri" w:cs="Calibri"/>
                <w:sz w:val="22"/>
                <w:szCs w:val="22"/>
              </w:rPr>
              <w:t>, powinny być wykazane w innych pozycjach kosztowych, niż „Koszty zarządzania i wsparcia (w tym wynagrodzenia Personelu wspomagającego).</w:t>
            </w:r>
          </w:p>
        </w:tc>
        <w:tc>
          <w:tcPr>
            <w:tcW w:w="1843" w:type="dxa"/>
          </w:tcPr>
          <w:p w14:paraId="3ACDB8AE" w14:textId="48866AFC" w:rsidR="00AD1B7C" w:rsidRPr="002D70AD" w:rsidRDefault="00AD1B7C" w:rsidP="00AD1B7C">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0132BA1D" w14:textId="77777777" w:rsidR="00AD1B7C" w:rsidRPr="002D70AD" w:rsidRDefault="00AD1B7C" w:rsidP="00AD1B7C">
            <w:pPr>
              <w:rPr>
                <w:rFonts w:asciiTheme="minorHAnsi" w:hAnsiTheme="minorHAnsi" w:cstheme="minorHAnsi"/>
                <w:sz w:val="22"/>
                <w:szCs w:val="22"/>
              </w:rPr>
            </w:pPr>
          </w:p>
        </w:tc>
      </w:tr>
      <w:tr w:rsidR="007A5871" w:rsidRPr="002D70AD" w14:paraId="55E57101" w14:textId="77777777" w:rsidTr="2D19F0D0">
        <w:tc>
          <w:tcPr>
            <w:tcW w:w="562" w:type="dxa"/>
          </w:tcPr>
          <w:p w14:paraId="285E2383" w14:textId="77777777" w:rsidR="007A5871" w:rsidRPr="002D70AD" w:rsidRDefault="007A5871"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3E85132F" w14:textId="30A3B32A" w:rsidR="007A5871" w:rsidRPr="002D70AD" w:rsidRDefault="007A587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123DCD91" w14:textId="71247E4E" w:rsidR="007A5871" w:rsidRPr="002D70AD" w:rsidRDefault="007A5871" w:rsidP="002D70AD">
            <w:pPr>
              <w:jc w:val="center"/>
              <w:rPr>
                <w:rFonts w:asciiTheme="minorHAnsi" w:hAnsiTheme="minorHAnsi" w:cstheme="minorHAnsi"/>
                <w:color w:val="000000"/>
                <w:sz w:val="22"/>
                <w:szCs w:val="22"/>
              </w:rPr>
            </w:pPr>
            <w:r w:rsidRPr="002D70AD">
              <w:rPr>
                <w:rFonts w:asciiTheme="minorHAnsi" w:hAnsiTheme="minorHAnsi" w:cstheme="minorHAnsi"/>
                <w:color w:val="000000"/>
                <w:sz w:val="22"/>
                <w:szCs w:val="22"/>
              </w:rPr>
              <w:t xml:space="preserve">4.3. Koszty ogólne utrzymania wraz ze </w:t>
            </w:r>
            <w:r w:rsidRPr="002D70AD">
              <w:rPr>
                <w:rFonts w:asciiTheme="minorHAnsi" w:hAnsiTheme="minorHAnsi" w:cstheme="minorHAnsi"/>
                <w:color w:val="000000"/>
                <w:sz w:val="22"/>
                <w:szCs w:val="22"/>
              </w:rPr>
              <w:lastRenderedPageBreak/>
              <w:t xml:space="preserve">sposobem finansowania </w:t>
            </w:r>
          </w:p>
        </w:tc>
        <w:tc>
          <w:tcPr>
            <w:tcW w:w="8079" w:type="dxa"/>
          </w:tcPr>
          <w:p w14:paraId="6803DED5" w14:textId="46439B98" w:rsidR="007A5871" w:rsidRPr="00E073D0" w:rsidRDefault="007A5871" w:rsidP="002D70AD">
            <w:pPr>
              <w:ind w:right="39"/>
              <w:jc w:val="both"/>
              <w:rPr>
                <w:rFonts w:asciiTheme="minorHAnsi" w:eastAsia="Calibri" w:hAnsiTheme="minorHAnsi" w:cstheme="minorHAnsi"/>
                <w:sz w:val="22"/>
                <w:szCs w:val="22"/>
              </w:rPr>
            </w:pPr>
            <w:r w:rsidRPr="00E073D0">
              <w:rPr>
                <w:rFonts w:asciiTheme="minorHAnsi" w:hAnsiTheme="minorHAnsi" w:cstheme="minorHAnsi"/>
                <w:sz w:val="22"/>
                <w:szCs w:val="22"/>
              </w:rPr>
              <w:lastRenderedPageBreak/>
              <w:t xml:space="preserve">Niejasne są założenia przyjętych do oszacowania kosztów utrzymania efektów projektu w okresie trwałości projektu, w szczególności przyjęcia jednakowej wysokości kosztów </w:t>
            </w:r>
            <w:r w:rsidRPr="00E073D0">
              <w:rPr>
                <w:rFonts w:asciiTheme="minorHAnsi" w:hAnsiTheme="minorHAnsi" w:cstheme="minorHAnsi"/>
                <w:sz w:val="22"/>
                <w:szCs w:val="22"/>
              </w:rPr>
              <w:lastRenderedPageBreak/>
              <w:t xml:space="preserve">utrzymania w każdym roku okresu pięcioletniego. W kolejnych latach należy uwzględnić przynajmniej </w:t>
            </w:r>
            <w:proofErr w:type="spellStart"/>
            <w:r w:rsidRPr="00E073D0">
              <w:rPr>
                <w:rFonts w:asciiTheme="minorHAnsi" w:hAnsiTheme="minorHAnsi" w:cstheme="minorHAnsi"/>
                <w:sz w:val="22"/>
                <w:szCs w:val="22"/>
              </w:rPr>
              <w:t>ogólnorynkowe</w:t>
            </w:r>
            <w:proofErr w:type="spellEnd"/>
            <w:r w:rsidRPr="00E073D0">
              <w:rPr>
                <w:rFonts w:asciiTheme="minorHAnsi" w:hAnsiTheme="minorHAnsi" w:cstheme="minorHAnsi"/>
                <w:sz w:val="22"/>
                <w:szCs w:val="22"/>
              </w:rPr>
              <w:t xml:space="preserve"> okoliczności mające wpływ na jego zmianę.</w:t>
            </w:r>
          </w:p>
        </w:tc>
        <w:tc>
          <w:tcPr>
            <w:tcW w:w="1843" w:type="dxa"/>
          </w:tcPr>
          <w:p w14:paraId="77888331" w14:textId="78F491EE" w:rsidR="007A5871" w:rsidRPr="002D70AD" w:rsidRDefault="007A5871" w:rsidP="002D70AD">
            <w:pPr>
              <w:jc w:val="center"/>
              <w:rPr>
                <w:rFonts w:asciiTheme="minorHAnsi" w:hAnsiTheme="minorHAnsi" w:cstheme="minorHAnsi"/>
                <w:sz w:val="22"/>
                <w:szCs w:val="22"/>
              </w:rPr>
            </w:pPr>
            <w:r w:rsidRPr="002D70AD">
              <w:rPr>
                <w:rFonts w:asciiTheme="minorHAnsi" w:hAnsiTheme="minorHAnsi" w:cstheme="minorHAnsi"/>
                <w:sz w:val="22"/>
                <w:szCs w:val="22"/>
              </w:rPr>
              <w:lastRenderedPageBreak/>
              <w:t>Proszę o analizę i korektę opisu założeń</w:t>
            </w:r>
          </w:p>
        </w:tc>
        <w:tc>
          <w:tcPr>
            <w:tcW w:w="1643" w:type="dxa"/>
          </w:tcPr>
          <w:p w14:paraId="4B1DEBA2" w14:textId="77777777" w:rsidR="007A5871" w:rsidRPr="002D70AD" w:rsidRDefault="007A5871" w:rsidP="002D70AD">
            <w:pPr>
              <w:jc w:val="center"/>
              <w:rPr>
                <w:rFonts w:asciiTheme="minorHAnsi" w:hAnsiTheme="minorHAnsi" w:cstheme="minorHAnsi"/>
                <w:sz w:val="22"/>
                <w:szCs w:val="22"/>
                <w:highlight w:val="green"/>
              </w:rPr>
            </w:pPr>
          </w:p>
        </w:tc>
      </w:tr>
      <w:tr w:rsidR="00BE2E9F" w:rsidRPr="002D70AD" w14:paraId="5C75F385" w14:textId="77777777" w:rsidTr="2D19F0D0">
        <w:tc>
          <w:tcPr>
            <w:tcW w:w="562" w:type="dxa"/>
          </w:tcPr>
          <w:p w14:paraId="70062D8E" w14:textId="77777777" w:rsidR="00BE2E9F" w:rsidRPr="002D70AD" w:rsidRDefault="00BE2E9F" w:rsidP="00BE2E9F">
            <w:pPr>
              <w:pStyle w:val="Akapitzlist"/>
              <w:numPr>
                <w:ilvl w:val="0"/>
                <w:numId w:val="1"/>
              </w:numPr>
              <w:contextualSpacing w:val="0"/>
              <w:jc w:val="center"/>
              <w:rPr>
                <w:rFonts w:asciiTheme="minorHAnsi" w:hAnsiTheme="minorHAnsi" w:cstheme="minorHAnsi"/>
                <w:b/>
                <w:sz w:val="22"/>
                <w:szCs w:val="22"/>
              </w:rPr>
            </w:pPr>
          </w:p>
        </w:tc>
        <w:tc>
          <w:tcPr>
            <w:tcW w:w="1134" w:type="dxa"/>
          </w:tcPr>
          <w:p w14:paraId="380EA715" w14:textId="6F477E99" w:rsidR="00BE2E9F" w:rsidRPr="002D70AD" w:rsidRDefault="00BE2E9F" w:rsidP="00BE2E9F">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252CAC45" w14:textId="24D0A0C1" w:rsidR="00BE2E9F" w:rsidRPr="002D70AD" w:rsidRDefault="00BE2E9F" w:rsidP="00BE2E9F">
            <w:pPr>
              <w:jc w:val="center"/>
              <w:rPr>
                <w:rFonts w:asciiTheme="minorHAnsi" w:hAnsiTheme="minorHAnsi" w:cstheme="minorHAnsi"/>
                <w:color w:val="000000"/>
                <w:sz w:val="22"/>
                <w:szCs w:val="22"/>
              </w:rPr>
            </w:pPr>
            <w:r w:rsidRPr="00A8081B">
              <w:rPr>
                <w:rFonts w:asciiTheme="minorHAnsi" w:hAnsiTheme="minorHAnsi" w:cstheme="minorHAnsi"/>
                <w:bCs/>
                <w:sz w:val="22"/>
                <w:szCs w:val="22"/>
              </w:rPr>
              <w:t>5.1. Ryzyka wpływające na realizację przedsięwzięcia</w:t>
            </w:r>
          </w:p>
        </w:tc>
        <w:tc>
          <w:tcPr>
            <w:tcW w:w="8079" w:type="dxa"/>
          </w:tcPr>
          <w:p w14:paraId="3DD98C2A" w14:textId="6DE1FEA3" w:rsidR="00BE2E9F" w:rsidRPr="00E073D0" w:rsidRDefault="00E073D0" w:rsidP="00BE2E9F">
            <w:pPr>
              <w:ind w:right="39"/>
              <w:jc w:val="both"/>
              <w:rPr>
                <w:rFonts w:asciiTheme="minorHAnsi" w:hAnsiTheme="minorHAnsi" w:cstheme="minorHAnsi"/>
                <w:sz w:val="22"/>
                <w:szCs w:val="22"/>
              </w:rPr>
            </w:pPr>
            <w:r w:rsidRPr="00E073D0">
              <w:rPr>
                <w:rFonts w:asciiTheme="minorHAnsi" w:eastAsia="Calibri" w:hAnsiTheme="minorHAnsi" w:cstheme="minorHAnsi"/>
                <w:bCs/>
                <w:iCs/>
                <w:sz w:val="22"/>
                <w:szCs w:val="22"/>
                <w:lang w:eastAsia="en-US"/>
              </w:rPr>
              <w:t>B</w:t>
            </w:r>
            <w:r w:rsidR="00BE2E9F" w:rsidRPr="00E073D0">
              <w:rPr>
                <w:rFonts w:asciiTheme="minorHAnsi" w:eastAsia="Calibri" w:hAnsiTheme="minorHAnsi" w:cstheme="minorHAnsi"/>
                <w:bCs/>
                <w:iCs/>
                <w:sz w:val="22"/>
                <w:szCs w:val="22"/>
                <w:lang w:eastAsia="en-US"/>
              </w:rPr>
              <w:t xml:space="preserve">rakuje </w:t>
            </w:r>
            <w:proofErr w:type="spellStart"/>
            <w:r w:rsidR="00BE2E9F" w:rsidRPr="00E073D0">
              <w:rPr>
                <w:rFonts w:asciiTheme="minorHAnsi" w:eastAsia="Calibri" w:hAnsiTheme="minorHAnsi" w:cstheme="minorHAnsi"/>
                <w:bCs/>
                <w:iCs/>
                <w:sz w:val="22"/>
                <w:szCs w:val="22"/>
                <w:lang w:eastAsia="en-US"/>
              </w:rPr>
              <w:t>ryzyk</w:t>
            </w:r>
            <w:proofErr w:type="spellEnd"/>
            <w:r w:rsidR="00BE2E9F" w:rsidRPr="00E073D0">
              <w:rPr>
                <w:rFonts w:asciiTheme="minorHAnsi" w:eastAsia="Calibri" w:hAnsiTheme="minorHAnsi" w:cstheme="minorHAnsi"/>
                <w:bCs/>
                <w:iCs/>
                <w:sz w:val="22"/>
                <w:szCs w:val="22"/>
                <w:lang w:eastAsia="en-US"/>
              </w:rPr>
              <w:t xml:space="preserve"> związanych z wykorzystaniem modeli AI, w szczególności dotyczących ochrony danych, transparentności modeli, </w:t>
            </w:r>
            <w:proofErr w:type="spellStart"/>
            <w:r w:rsidR="00BE2E9F" w:rsidRPr="00E073D0">
              <w:rPr>
                <w:rFonts w:asciiTheme="minorHAnsi" w:eastAsia="Calibri" w:hAnsiTheme="minorHAnsi" w:cstheme="minorHAnsi"/>
                <w:bCs/>
                <w:iCs/>
                <w:sz w:val="22"/>
                <w:szCs w:val="22"/>
                <w:lang w:eastAsia="en-US"/>
              </w:rPr>
              <w:t>driftu</w:t>
            </w:r>
            <w:proofErr w:type="spellEnd"/>
            <w:r w:rsidR="00BE2E9F" w:rsidRPr="00E073D0">
              <w:rPr>
                <w:rFonts w:asciiTheme="minorHAnsi" w:eastAsia="Calibri" w:hAnsiTheme="minorHAnsi" w:cstheme="minorHAnsi"/>
                <w:bCs/>
                <w:iCs/>
                <w:sz w:val="22"/>
                <w:szCs w:val="22"/>
                <w:lang w:eastAsia="en-US"/>
              </w:rPr>
              <w:t xml:space="preserve"> modelu i jakości źródeł, halucynacji, jakości generowanych odpowiedzi.</w:t>
            </w:r>
          </w:p>
        </w:tc>
        <w:tc>
          <w:tcPr>
            <w:tcW w:w="1843" w:type="dxa"/>
          </w:tcPr>
          <w:p w14:paraId="5DE2EA78" w14:textId="7889EA54" w:rsidR="00BE2E9F" w:rsidRPr="002D70AD" w:rsidRDefault="00BE2E9F" w:rsidP="00BE2E9F">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6549D4CF" w14:textId="77777777" w:rsidR="00BE2E9F" w:rsidRPr="002D70AD" w:rsidRDefault="00BE2E9F" w:rsidP="00BE2E9F">
            <w:pPr>
              <w:jc w:val="center"/>
              <w:rPr>
                <w:rFonts w:asciiTheme="minorHAnsi" w:hAnsiTheme="minorHAnsi" w:cstheme="minorHAnsi"/>
                <w:sz w:val="22"/>
                <w:szCs w:val="22"/>
                <w:highlight w:val="green"/>
              </w:rPr>
            </w:pPr>
          </w:p>
        </w:tc>
      </w:tr>
      <w:tr w:rsidR="00991588" w:rsidRPr="002D70AD" w14:paraId="0278CA67" w14:textId="77777777" w:rsidTr="2D19F0D0">
        <w:tc>
          <w:tcPr>
            <w:tcW w:w="562" w:type="dxa"/>
          </w:tcPr>
          <w:p w14:paraId="5E6F333F" w14:textId="77777777" w:rsidR="00991588" w:rsidRPr="002D70AD" w:rsidRDefault="00991588"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6B0DE1E8" w14:textId="433D8679" w:rsidR="00991588" w:rsidRPr="002D70AD" w:rsidRDefault="00991588"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0EA08250" w14:textId="2A5CAC0C" w:rsidR="00991588" w:rsidRPr="002D70AD" w:rsidRDefault="00991588" w:rsidP="002D70AD">
            <w:pPr>
              <w:jc w:val="center"/>
              <w:rPr>
                <w:rFonts w:asciiTheme="minorHAnsi" w:hAnsiTheme="minorHAnsi" w:cstheme="minorHAnsi"/>
                <w:color w:val="000000"/>
                <w:sz w:val="22"/>
                <w:szCs w:val="22"/>
              </w:rPr>
            </w:pPr>
            <w:r w:rsidRPr="002D70AD">
              <w:rPr>
                <w:rFonts w:asciiTheme="minorHAnsi" w:hAnsiTheme="minorHAnsi" w:cstheme="minorHAnsi"/>
                <w:bCs/>
                <w:sz w:val="22"/>
                <w:szCs w:val="22"/>
              </w:rPr>
              <w:t>6. Otoczenie prawne</w:t>
            </w:r>
          </w:p>
        </w:tc>
        <w:tc>
          <w:tcPr>
            <w:tcW w:w="8079" w:type="dxa"/>
          </w:tcPr>
          <w:p w14:paraId="404104E7" w14:textId="77777777" w:rsidR="00991588" w:rsidRPr="00E073D0" w:rsidRDefault="00991588" w:rsidP="002D70AD">
            <w:pPr>
              <w:rPr>
                <w:rFonts w:asciiTheme="minorHAnsi" w:eastAsia="Calibri" w:hAnsiTheme="minorHAnsi" w:cstheme="minorHAnsi"/>
                <w:bCs/>
                <w:iCs/>
                <w:sz w:val="22"/>
                <w:szCs w:val="22"/>
                <w:lang w:eastAsia="en-US"/>
              </w:rPr>
            </w:pPr>
            <w:r w:rsidRPr="00E073D0">
              <w:rPr>
                <w:rFonts w:asciiTheme="minorHAnsi" w:eastAsia="Calibri" w:hAnsiTheme="minorHAnsi" w:cstheme="minorHAnsi"/>
                <w:bCs/>
                <w:iCs/>
                <w:sz w:val="22"/>
                <w:szCs w:val="22"/>
                <w:lang w:eastAsia="en-US"/>
              </w:rPr>
              <w:t>W otoczeniu prawnym wymieniono:</w:t>
            </w:r>
          </w:p>
          <w:p w14:paraId="1965E2C5" w14:textId="77777777" w:rsidR="00991588" w:rsidRPr="00E073D0" w:rsidRDefault="00991588" w:rsidP="002D70AD">
            <w:pPr>
              <w:rPr>
                <w:rFonts w:asciiTheme="minorHAnsi" w:eastAsia="Calibri" w:hAnsiTheme="minorHAnsi" w:cstheme="minorHAnsi"/>
                <w:bCs/>
                <w:iCs/>
                <w:sz w:val="22"/>
                <w:szCs w:val="22"/>
                <w:lang w:eastAsia="en-US"/>
              </w:rPr>
            </w:pPr>
            <w:r w:rsidRPr="00E073D0">
              <w:rPr>
                <w:rFonts w:asciiTheme="minorHAnsi" w:eastAsia="Calibri" w:hAnsiTheme="minorHAnsi" w:cstheme="minorHAnsi"/>
                <w:bCs/>
                <w:iCs/>
                <w:sz w:val="22"/>
                <w:szCs w:val="22"/>
                <w:lang w:eastAsia="en-US"/>
              </w:rPr>
              <w:t>Ustawę z dnia 10 maja 2018 r. o ochronie danych osobowych oraz ustawę z dnia 5 sierpnia 2010 r. o ochronie informacji niejawnych</w:t>
            </w:r>
          </w:p>
          <w:p w14:paraId="74B952AA" w14:textId="77777777" w:rsidR="00991588" w:rsidRPr="00E073D0" w:rsidRDefault="00991588" w:rsidP="002D70AD">
            <w:pPr>
              <w:rPr>
                <w:rFonts w:asciiTheme="minorHAnsi" w:eastAsia="Calibri" w:hAnsiTheme="minorHAnsi" w:cstheme="minorHAnsi"/>
                <w:bCs/>
                <w:iCs/>
                <w:sz w:val="22"/>
                <w:szCs w:val="22"/>
                <w:lang w:eastAsia="en-US"/>
              </w:rPr>
            </w:pPr>
          </w:p>
          <w:p w14:paraId="3EB3E272" w14:textId="41E549BB" w:rsidR="00991588" w:rsidRPr="00E073D0" w:rsidRDefault="00991588" w:rsidP="002D70AD">
            <w:pPr>
              <w:ind w:right="39"/>
              <w:jc w:val="both"/>
              <w:rPr>
                <w:rFonts w:asciiTheme="minorHAnsi" w:hAnsiTheme="minorHAnsi" w:cstheme="minorHAnsi"/>
                <w:sz w:val="22"/>
                <w:szCs w:val="22"/>
              </w:rPr>
            </w:pPr>
            <w:r w:rsidRPr="00E073D0">
              <w:rPr>
                <w:rFonts w:asciiTheme="minorHAnsi" w:eastAsia="Calibri" w:hAnsiTheme="minorHAnsi" w:cstheme="minorHAnsi"/>
                <w:bCs/>
                <w:iCs/>
                <w:sz w:val="22"/>
                <w:szCs w:val="22"/>
                <w:lang w:eastAsia="en-US"/>
              </w:rPr>
              <w:t>Proszę o zweryfikowanie zasadności ich wykazania</w:t>
            </w:r>
          </w:p>
        </w:tc>
        <w:tc>
          <w:tcPr>
            <w:tcW w:w="1843" w:type="dxa"/>
          </w:tcPr>
          <w:p w14:paraId="16030FC6" w14:textId="527ACE22" w:rsidR="00991588" w:rsidRPr="002D70AD" w:rsidRDefault="00991588"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0E80E90A" w14:textId="77777777" w:rsidR="00991588" w:rsidRPr="002D70AD" w:rsidRDefault="00991588" w:rsidP="002D70AD">
            <w:pPr>
              <w:jc w:val="center"/>
              <w:rPr>
                <w:rFonts w:asciiTheme="minorHAnsi" w:hAnsiTheme="minorHAnsi" w:cstheme="minorHAnsi"/>
                <w:sz w:val="22"/>
                <w:szCs w:val="22"/>
                <w:highlight w:val="green"/>
              </w:rPr>
            </w:pPr>
          </w:p>
        </w:tc>
      </w:tr>
      <w:tr w:rsidR="00991588" w:rsidRPr="002D70AD" w14:paraId="48790EA9" w14:textId="77777777" w:rsidTr="2D19F0D0">
        <w:tc>
          <w:tcPr>
            <w:tcW w:w="562" w:type="dxa"/>
          </w:tcPr>
          <w:p w14:paraId="001497E2" w14:textId="77777777" w:rsidR="00991588" w:rsidRPr="002D70AD" w:rsidRDefault="00991588"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311373FF" w14:textId="6114991A" w:rsidR="00991588" w:rsidRPr="002D70AD" w:rsidRDefault="00991588"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5255CEA3" w14:textId="6E4257F4" w:rsidR="00991588" w:rsidRPr="002D70AD" w:rsidRDefault="00991588" w:rsidP="002D70AD">
            <w:pPr>
              <w:jc w:val="center"/>
              <w:rPr>
                <w:rFonts w:asciiTheme="minorHAnsi" w:hAnsiTheme="minorHAnsi" w:cstheme="minorHAnsi"/>
                <w:color w:val="000000"/>
                <w:sz w:val="22"/>
                <w:szCs w:val="22"/>
              </w:rPr>
            </w:pPr>
            <w:r w:rsidRPr="002D70AD">
              <w:rPr>
                <w:rFonts w:asciiTheme="minorHAnsi" w:hAnsiTheme="minorHAnsi" w:cstheme="minorHAnsi"/>
                <w:bCs/>
                <w:sz w:val="22"/>
                <w:szCs w:val="22"/>
              </w:rPr>
              <w:t>6. Otoczenie prawne</w:t>
            </w:r>
          </w:p>
        </w:tc>
        <w:tc>
          <w:tcPr>
            <w:tcW w:w="8079" w:type="dxa"/>
          </w:tcPr>
          <w:p w14:paraId="551B22D5" w14:textId="144A5FD5" w:rsidR="00991588" w:rsidRPr="00E073D0" w:rsidRDefault="00991588" w:rsidP="002D70AD">
            <w:pPr>
              <w:jc w:val="both"/>
              <w:rPr>
                <w:rFonts w:asciiTheme="minorHAnsi" w:hAnsiTheme="minorHAnsi" w:cstheme="minorHAnsi"/>
                <w:iCs/>
                <w:sz w:val="22"/>
                <w:szCs w:val="22"/>
              </w:rPr>
            </w:pPr>
            <w:r w:rsidRPr="00E073D0">
              <w:rPr>
                <w:rFonts w:asciiTheme="minorHAnsi" w:hAnsiTheme="minorHAnsi" w:cstheme="minorHAnsi"/>
                <w:iCs/>
                <w:sz w:val="22"/>
                <w:szCs w:val="22"/>
              </w:rPr>
              <w:t>Należy wymienić akty prawne z zakresu informatyzacji, którym podlega realizowany projekt i jego produkty, np.:</w:t>
            </w:r>
          </w:p>
          <w:p w14:paraId="4DCE28C8" w14:textId="77777777" w:rsidR="00991588" w:rsidRPr="00E073D0" w:rsidRDefault="00991588" w:rsidP="002D70AD">
            <w:pPr>
              <w:pStyle w:val="Akapitzlist"/>
              <w:numPr>
                <w:ilvl w:val="0"/>
                <w:numId w:val="23"/>
              </w:numPr>
              <w:contextualSpacing w:val="0"/>
              <w:jc w:val="both"/>
              <w:rPr>
                <w:rFonts w:asciiTheme="minorHAnsi" w:hAnsiTheme="minorHAnsi" w:cstheme="minorHAnsi"/>
                <w:iCs/>
                <w:sz w:val="22"/>
                <w:szCs w:val="22"/>
              </w:rPr>
            </w:pPr>
            <w:r w:rsidRPr="00E073D0">
              <w:rPr>
                <w:rFonts w:asciiTheme="minorHAnsi" w:hAnsiTheme="minorHAnsi" w:cstheme="minorHAnsi"/>
                <w:iCs/>
                <w:sz w:val="22"/>
                <w:szCs w:val="22"/>
              </w:rPr>
              <w:t>ustawę o ochronie baz danych,</w:t>
            </w:r>
          </w:p>
          <w:p w14:paraId="3F471595" w14:textId="77777777" w:rsidR="00991588" w:rsidRPr="00E073D0" w:rsidRDefault="00991588" w:rsidP="002D70AD">
            <w:pPr>
              <w:pStyle w:val="Akapitzlist"/>
              <w:numPr>
                <w:ilvl w:val="0"/>
                <w:numId w:val="23"/>
              </w:numPr>
              <w:contextualSpacing w:val="0"/>
              <w:jc w:val="both"/>
              <w:rPr>
                <w:rFonts w:asciiTheme="minorHAnsi" w:hAnsiTheme="minorHAnsi" w:cstheme="minorHAnsi"/>
                <w:iCs/>
                <w:sz w:val="22"/>
                <w:szCs w:val="22"/>
              </w:rPr>
            </w:pPr>
            <w:r w:rsidRPr="00E073D0">
              <w:rPr>
                <w:rFonts w:asciiTheme="minorHAnsi" w:hAnsiTheme="minorHAnsi" w:cstheme="minorHAnsi"/>
                <w:iCs/>
                <w:sz w:val="22"/>
                <w:szCs w:val="22"/>
              </w:rPr>
              <w:t>rozporządzenie Parlamentu Europejskiego i Rady (UE) 2022/868 z dnia 30 maja 2022 r. w sprawie europejskiego zarządzania danymi (Akt w sprawie zarządzania danymi),</w:t>
            </w:r>
          </w:p>
          <w:p w14:paraId="2513D198" w14:textId="77777777" w:rsidR="00991588" w:rsidRPr="00E073D0" w:rsidRDefault="00991588" w:rsidP="002D70AD">
            <w:pPr>
              <w:pStyle w:val="Akapitzlist"/>
              <w:numPr>
                <w:ilvl w:val="0"/>
                <w:numId w:val="23"/>
              </w:numPr>
              <w:contextualSpacing w:val="0"/>
              <w:jc w:val="both"/>
              <w:rPr>
                <w:rFonts w:asciiTheme="minorHAnsi" w:hAnsiTheme="minorHAnsi" w:cstheme="minorHAnsi"/>
                <w:iCs/>
                <w:sz w:val="22"/>
                <w:szCs w:val="22"/>
              </w:rPr>
            </w:pPr>
            <w:r w:rsidRPr="00E073D0">
              <w:rPr>
                <w:rFonts w:asciiTheme="minorHAnsi" w:hAnsiTheme="minorHAnsi" w:cstheme="minorHAnsi"/>
                <w:iCs/>
                <w:sz w:val="22"/>
                <w:szCs w:val="22"/>
              </w:rPr>
              <w:t>rozporządzenie Parlamentu Europejskiego i Rady (UE) 2023/2854 z dnia 13 grudnia 2023 r. w sprawie zharmonizowanych przepisów dotyczących sprawiedliwego dostępu do danych i ich wykorzystywania (Akt w sprawie danych),</w:t>
            </w:r>
          </w:p>
          <w:p w14:paraId="19C66738" w14:textId="77777777" w:rsidR="00991588" w:rsidRPr="00E073D0" w:rsidRDefault="00991588" w:rsidP="002D70AD">
            <w:pPr>
              <w:pStyle w:val="Akapitzlist"/>
              <w:numPr>
                <w:ilvl w:val="0"/>
                <w:numId w:val="23"/>
              </w:numPr>
              <w:contextualSpacing w:val="0"/>
              <w:jc w:val="both"/>
              <w:rPr>
                <w:rFonts w:asciiTheme="minorHAnsi" w:hAnsiTheme="minorHAnsi" w:cstheme="minorHAnsi"/>
                <w:iCs/>
                <w:sz w:val="22"/>
                <w:szCs w:val="22"/>
              </w:rPr>
            </w:pPr>
            <w:r w:rsidRPr="00E073D0">
              <w:rPr>
                <w:rFonts w:asciiTheme="minorHAnsi" w:hAnsiTheme="minorHAnsi" w:cstheme="minorHAnsi"/>
                <w:iCs/>
                <w:sz w:val="22"/>
                <w:szCs w:val="22"/>
              </w:rPr>
              <w:t xml:space="preserve">rozporządzenie Ministra Cyfryzacji w sprawie szczegółowych warunków organizacyjnych i technicznych, które powinien spełniać system teleinformatyczny służący do uwierzytelniania użytkowników, </w:t>
            </w:r>
          </w:p>
          <w:p w14:paraId="40E511E4" w14:textId="42C1A43C" w:rsidR="00991588" w:rsidRPr="00E073D0" w:rsidRDefault="00991588" w:rsidP="002D70AD">
            <w:pPr>
              <w:pStyle w:val="Akapitzlist"/>
              <w:numPr>
                <w:ilvl w:val="0"/>
                <w:numId w:val="23"/>
              </w:numPr>
              <w:contextualSpacing w:val="0"/>
              <w:jc w:val="both"/>
              <w:rPr>
                <w:rFonts w:asciiTheme="minorHAnsi" w:hAnsiTheme="minorHAnsi" w:cstheme="minorHAnsi"/>
                <w:iCs/>
                <w:sz w:val="22"/>
                <w:szCs w:val="22"/>
              </w:rPr>
            </w:pPr>
            <w:r w:rsidRPr="00E073D0">
              <w:rPr>
                <w:rFonts w:asciiTheme="minorHAnsi" w:hAnsiTheme="minorHAnsi" w:cstheme="minorHAnsi"/>
                <w:iCs/>
                <w:sz w:val="22"/>
                <w:szCs w:val="22"/>
              </w:rPr>
              <w:t>ew. ustawę o narodowym zasobie archiwalnym i archiwach.</w:t>
            </w:r>
          </w:p>
        </w:tc>
        <w:tc>
          <w:tcPr>
            <w:tcW w:w="1843" w:type="dxa"/>
          </w:tcPr>
          <w:p w14:paraId="2EEC2707" w14:textId="470C9951" w:rsidR="00991588" w:rsidRPr="002D70AD" w:rsidRDefault="00991588"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34A21129" w14:textId="77777777" w:rsidR="00991588" w:rsidRPr="002D70AD" w:rsidRDefault="00991588" w:rsidP="002D70AD">
            <w:pPr>
              <w:jc w:val="center"/>
              <w:rPr>
                <w:rFonts w:asciiTheme="minorHAnsi" w:hAnsiTheme="minorHAnsi" w:cstheme="minorHAnsi"/>
                <w:sz w:val="22"/>
                <w:szCs w:val="22"/>
                <w:highlight w:val="green"/>
              </w:rPr>
            </w:pPr>
          </w:p>
        </w:tc>
      </w:tr>
      <w:tr w:rsidR="00645E8C" w:rsidRPr="002D70AD" w14:paraId="1A225848" w14:textId="77777777" w:rsidTr="2D19F0D0">
        <w:tc>
          <w:tcPr>
            <w:tcW w:w="562" w:type="dxa"/>
          </w:tcPr>
          <w:p w14:paraId="7CD32E43" w14:textId="77777777" w:rsidR="00645E8C" w:rsidRPr="002D70AD" w:rsidRDefault="00645E8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4CA2C4AA" w14:textId="63E24987" w:rsidR="00645E8C" w:rsidRPr="002D70AD" w:rsidRDefault="00645E8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26918E73" w14:textId="77777777" w:rsidR="00645E8C" w:rsidRPr="002D70AD" w:rsidRDefault="00645E8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rPr>
              <w:t>2.4. Produkty końcowe przedsięwzięcia</w:t>
            </w:r>
            <w:r w:rsidRPr="002D70AD">
              <w:rPr>
                <w:rFonts w:asciiTheme="minorHAnsi" w:hAnsiTheme="minorHAnsi" w:cstheme="minorHAnsi"/>
                <w:sz w:val="22"/>
                <w:szCs w:val="22"/>
                <w:lang w:eastAsia="en-US"/>
              </w:rPr>
              <w:t xml:space="preserve"> </w:t>
            </w:r>
          </w:p>
          <w:p w14:paraId="1B5F7F35" w14:textId="07AA2D1E" w:rsidR="00645E8C" w:rsidRPr="002D70AD" w:rsidRDefault="00645E8C" w:rsidP="002D70AD">
            <w:pPr>
              <w:jc w:val="center"/>
              <w:rPr>
                <w:rFonts w:asciiTheme="minorHAnsi" w:hAnsiTheme="minorHAnsi" w:cstheme="minorHAnsi"/>
                <w:color w:val="000000"/>
                <w:sz w:val="22"/>
                <w:szCs w:val="22"/>
              </w:rPr>
            </w:pPr>
            <w:r w:rsidRPr="002D70AD">
              <w:rPr>
                <w:rFonts w:asciiTheme="minorHAnsi" w:hAnsiTheme="minorHAnsi" w:cstheme="minorHAnsi"/>
                <w:sz w:val="22"/>
                <w:szCs w:val="22"/>
                <w:lang w:eastAsia="en-US"/>
              </w:rPr>
              <w:t>7.1 Widok kooperacji aplikacji</w:t>
            </w:r>
          </w:p>
        </w:tc>
        <w:tc>
          <w:tcPr>
            <w:tcW w:w="8079" w:type="dxa"/>
          </w:tcPr>
          <w:p w14:paraId="460F2CD1" w14:textId="77777777" w:rsidR="00645E8C" w:rsidRPr="0009125B" w:rsidRDefault="00645E8C" w:rsidP="002D70AD">
            <w:pPr>
              <w:ind w:right="39"/>
              <w:jc w:val="both"/>
              <w:rPr>
                <w:rFonts w:asciiTheme="minorHAnsi" w:hAnsiTheme="minorHAnsi" w:cstheme="minorHAnsi"/>
                <w:b/>
                <w:bCs/>
                <w:sz w:val="22"/>
                <w:szCs w:val="22"/>
              </w:rPr>
            </w:pPr>
            <w:r w:rsidRPr="0009125B">
              <w:rPr>
                <w:rFonts w:asciiTheme="minorHAnsi" w:hAnsiTheme="minorHAnsi" w:cstheme="minorHAnsi"/>
                <w:b/>
                <w:bCs/>
                <w:sz w:val="22"/>
                <w:szCs w:val="22"/>
              </w:rPr>
              <w:t>Proszę o wyjaśnienie budowy odrębnego systemu DELICT w miejsce rozbudowy systemu SOA 2.0 o dodatkowe komponenty/moduły.</w:t>
            </w:r>
          </w:p>
          <w:p w14:paraId="106DCDDB" w14:textId="77777777" w:rsidR="002732DA" w:rsidRPr="00E073D0" w:rsidRDefault="002732DA" w:rsidP="002D70AD">
            <w:pPr>
              <w:ind w:right="39"/>
              <w:jc w:val="both"/>
              <w:rPr>
                <w:rFonts w:asciiTheme="minorHAnsi" w:hAnsiTheme="minorHAnsi" w:cstheme="minorHAnsi"/>
                <w:sz w:val="22"/>
                <w:szCs w:val="22"/>
              </w:rPr>
            </w:pPr>
          </w:p>
          <w:p w14:paraId="399FD8BD" w14:textId="4055D7D0" w:rsidR="002732DA" w:rsidRPr="00E073D0" w:rsidRDefault="002732DA" w:rsidP="002D70AD">
            <w:pPr>
              <w:ind w:right="39"/>
              <w:jc w:val="both"/>
              <w:rPr>
                <w:rFonts w:asciiTheme="minorHAnsi" w:hAnsiTheme="minorHAnsi" w:cstheme="minorHAnsi"/>
                <w:sz w:val="22"/>
                <w:szCs w:val="22"/>
              </w:rPr>
            </w:pPr>
            <w:r w:rsidRPr="00E073D0">
              <w:rPr>
                <w:rFonts w:asciiTheme="minorHAnsi" w:hAnsiTheme="minorHAnsi" w:cstheme="minorHAnsi"/>
                <w:sz w:val="22"/>
                <w:szCs w:val="22"/>
              </w:rPr>
              <w:t>SOA 2.0 to nowoczesny</w:t>
            </w:r>
            <w:r w:rsidRPr="00E073D0">
              <w:rPr>
                <w:rFonts w:asciiTheme="minorHAnsi" w:hAnsiTheme="minorHAnsi" w:cstheme="minorHAnsi"/>
                <w:sz w:val="22"/>
                <w:szCs w:val="22"/>
              </w:rPr>
              <w:t>, n</w:t>
            </w:r>
            <w:r w:rsidRPr="00E073D0">
              <w:rPr>
                <w:rFonts w:asciiTheme="minorHAnsi" w:hAnsiTheme="minorHAnsi" w:cstheme="minorHAnsi"/>
                <w:sz w:val="22"/>
                <w:szCs w:val="22"/>
              </w:rPr>
              <w:t xml:space="preserve">owobudowany system </w:t>
            </w:r>
            <w:proofErr w:type="spellStart"/>
            <w:r w:rsidRPr="00E073D0">
              <w:rPr>
                <w:rFonts w:asciiTheme="minorHAnsi" w:hAnsiTheme="minorHAnsi" w:cstheme="minorHAnsi"/>
                <w:sz w:val="22"/>
                <w:szCs w:val="22"/>
              </w:rPr>
              <w:t>back-office</w:t>
            </w:r>
            <w:proofErr w:type="spellEnd"/>
            <w:r w:rsidRPr="00E073D0">
              <w:rPr>
                <w:rFonts w:asciiTheme="minorHAnsi" w:hAnsiTheme="minorHAnsi" w:cstheme="minorHAnsi"/>
                <w:sz w:val="22"/>
                <w:szCs w:val="22"/>
              </w:rPr>
              <w:t xml:space="preserve"> z 20 modułami, który usprawni pracę NRA, ORA, adwokatów i studentów prawa – m.in. dzięki płatnościom online, SMS-om i nowym funkcjom mobilnym</w:t>
            </w:r>
          </w:p>
        </w:tc>
        <w:tc>
          <w:tcPr>
            <w:tcW w:w="1843" w:type="dxa"/>
          </w:tcPr>
          <w:p w14:paraId="444AA540" w14:textId="680A50CD" w:rsidR="00645E8C" w:rsidRPr="002D70AD" w:rsidRDefault="00645E8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7EB252E0" w14:textId="77777777" w:rsidR="00645E8C" w:rsidRPr="002D70AD" w:rsidRDefault="00645E8C" w:rsidP="002D70AD">
            <w:pPr>
              <w:jc w:val="center"/>
              <w:rPr>
                <w:rFonts w:asciiTheme="minorHAnsi" w:hAnsiTheme="minorHAnsi" w:cstheme="minorHAnsi"/>
                <w:sz w:val="22"/>
                <w:szCs w:val="22"/>
                <w:highlight w:val="green"/>
              </w:rPr>
            </w:pPr>
          </w:p>
        </w:tc>
      </w:tr>
      <w:tr w:rsidR="00081F82" w:rsidRPr="002D70AD" w14:paraId="56829F8A" w14:textId="77777777" w:rsidTr="2D19F0D0">
        <w:tc>
          <w:tcPr>
            <w:tcW w:w="562" w:type="dxa"/>
          </w:tcPr>
          <w:p w14:paraId="03689852" w14:textId="77777777" w:rsidR="00081F82" w:rsidRPr="002D70AD" w:rsidRDefault="00081F82" w:rsidP="00081F82">
            <w:pPr>
              <w:pStyle w:val="Akapitzlist"/>
              <w:numPr>
                <w:ilvl w:val="0"/>
                <w:numId w:val="1"/>
              </w:numPr>
              <w:contextualSpacing w:val="0"/>
              <w:jc w:val="center"/>
              <w:rPr>
                <w:rFonts w:asciiTheme="minorHAnsi" w:hAnsiTheme="minorHAnsi" w:cstheme="minorHAnsi"/>
                <w:b/>
                <w:sz w:val="22"/>
                <w:szCs w:val="22"/>
              </w:rPr>
            </w:pPr>
          </w:p>
        </w:tc>
        <w:tc>
          <w:tcPr>
            <w:tcW w:w="1134" w:type="dxa"/>
          </w:tcPr>
          <w:p w14:paraId="5EA83EEE" w14:textId="143D980F" w:rsidR="00081F82" w:rsidRPr="002D70AD" w:rsidRDefault="00081F82" w:rsidP="00081F82">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778312B0" w14:textId="19FF430E" w:rsidR="00081F82" w:rsidRPr="002D70AD" w:rsidRDefault="00081F82" w:rsidP="00081F82">
            <w:pPr>
              <w:jc w:val="center"/>
              <w:rPr>
                <w:rFonts w:asciiTheme="minorHAnsi" w:hAnsiTheme="minorHAnsi" w:cstheme="minorHAnsi"/>
                <w:sz w:val="22"/>
                <w:szCs w:val="22"/>
                <w:lang w:eastAsia="en-US"/>
              </w:rPr>
            </w:pPr>
            <w:r w:rsidRPr="00A8081B">
              <w:rPr>
                <w:rFonts w:ascii="Calibri" w:hAnsi="Calibri" w:cs="Calibri"/>
                <w:sz w:val="22"/>
                <w:szCs w:val="22"/>
                <w:lang w:eastAsia="en-US"/>
              </w:rPr>
              <w:t>7.1 Widok kooperacji aplikacji</w:t>
            </w:r>
          </w:p>
        </w:tc>
        <w:tc>
          <w:tcPr>
            <w:tcW w:w="8079" w:type="dxa"/>
          </w:tcPr>
          <w:p w14:paraId="7A70EF28" w14:textId="70BC2E20" w:rsidR="00081F82" w:rsidRPr="00E073D0" w:rsidRDefault="00081F82" w:rsidP="00081F82">
            <w:pPr>
              <w:rPr>
                <w:rFonts w:asciiTheme="minorHAnsi" w:eastAsia="Calibri" w:hAnsiTheme="minorHAnsi" w:cstheme="minorHAnsi"/>
                <w:sz w:val="22"/>
                <w:szCs w:val="22"/>
                <w:lang w:eastAsia="en-US"/>
              </w:rPr>
            </w:pPr>
            <w:r w:rsidRPr="00E073D0">
              <w:rPr>
                <w:rFonts w:asciiTheme="minorHAnsi" w:hAnsiTheme="minorHAnsi" w:cstheme="minorHAnsi"/>
                <w:sz w:val="22"/>
                <w:szCs w:val="22"/>
              </w:rPr>
              <w:t xml:space="preserve">Proszę o wstawienie schematu z </w:t>
            </w:r>
            <w:proofErr w:type="spellStart"/>
            <w:r w:rsidRPr="00E073D0">
              <w:rPr>
                <w:rFonts w:asciiTheme="minorHAnsi" w:hAnsiTheme="minorHAnsi" w:cstheme="minorHAnsi"/>
                <w:sz w:val="22"/>
                <w:szCs w:val="22"/>
              </w:rPr>
              <w:t>poz</w:t>
            </w:r>
            <w:proofErr w:type="spellEnd"/>
            <w:r w:rsidRPr="00E073D0">
              <w:rPr>
                <w:rFonts w:asciiTheme="minorHAnsi" w:hAnsiTheme="minorHAnsi" w:cstheme="minorHAnsi"/>
                <w:sz w:val="22"/>
                <w:szCs w:val="22"/>
              </w:rPr>
              <w:t xml:space="preserve"> 7.2 do pkt 7.1 „Widok Kooperacji aplikacji”</w:t>
            </w:r>
          </w:p>
        </w:tc>
        <w:tc>
          <w:tcPr>
            <w:tcW w:w="1843" w:type="dxa"/>
          </w:tcPr>
          <w:p w14:paraId="5993D03C" w14:textId="7E426ABF" w:rsidR="00081F82" w:rsidRPr="002D70AD" w:rsidRDefault="00081F82" w:rsidP="00081F82">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16A86DA2" w14:textId="77777777" w:rsidR="00081F82" w:rsidRPr="002D70AD" w:rsidRDefault="00081F82" w:rsidP="00081F82">
            <w:pPr>
              <w:jc w:val="center"/>
              <w:rPr>
                <w:rFonts w:asciiTheme="minorHAnsi" w:hAnsiTheme="minorHAnsi" w:cstheme="minorHAnsi"/>
                <w:sz w:val="22"/>
                <w:szCs w:val="22"/>
                <w:highlight w:val="green"/>
              </w:rPr>
            </w:pPr>
          </w:p>
        </w:tc>
      </w:tr>
      <w:tr w:rsidR="00081F82" w:rsidRPr="002D70AD" w14:paraId="29FEE024" w14:textId="77777777" w:rsidTr="2D19F0D0">
        <w:tc>
          <w:tcPr>
            <w:tcW w:w="562" w:type="dxa"/>
          </w:tcPr>
          <w:p w14:paraId="0E14368B" w14:textId="77777777" w:rsidR="00081F82" w:rsidRPr="002D70AD" w:rsidRDefault="00081F82" w:rsidP="00081F82">
            <w:pPr>
              <w:pStyle w:val="Akapitzlist"/>
              <w:numPr>
                <w:ilvl w:val="0"/>
                <w:numId w:val="1"/>
              </w:numPr>
              <w:contextualSpacing w:val="0"/>
              <w:jc w:val="center"/>
              <w:rPr>
                <w:rFonts w:asciiTheme="minorHAnsi" w:hAnsiTheme="minorHAnsi" w:cstheme="minorHAnsi"/>
                <w:b/>
                <w:sz w:val="22"/>
                <w:szCs w:val="22"/>
              </w:rPr>
            </w:pPr>
          </w:p>
        </w:tc>
        <w:tc>
          <w:tcPr>
            <w:tcW w:w="1134" w:type="dxa"/>
          </w:tcPr>
          <w:p w14:paraId="387D3E19" w14:textId="340AE020" w:rsidR="00081F82" w:rsidRPr="00A8081B" w:rsidRDefault="00081F82" w:rsidP="00081F82">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37C4297D" w14:textId="2044F788" w:rsidR="00081F82" w:rsidRPr="00A8081B" w:rsidRDefault="00081F82" w:rsidP="00081F82">
            <w:pPr>
              <w:jc w:val="center"/>
              <w:rPr>
                <w:rFonts w:ascii="Calibri" w:hAnsi="Calibri" w:cs="Calibri"/>
                <w:sz w:val="22"/>
                <w:szCs w:val="22"/>
                <w:lang w:eastAsia="en-US"/>
              </w:rPr>
            </w:pPr>
            <w:r w:rsidRPr="00A8081B">
              <w:rPr>
                <w:rFonts w:ascii="Calibri" w:hAnsi="Calibri" w:cs="Calibri"/>
                <w:sz w:val="22"/>
                <w:szCs w:val="22"/>
                <w:lang w:eastAsia="en-US"/>
              </w:rPr>
              <w:t>7.1 Widok kooperacji aplikacji</w:t>
            </w:r>
          </w:p>
        </w:tc>
        <w:tc>
          <w:tcPr>
            <w:tcW w:w="8079" w:type="dxa"/>
          </w:tcPr>
          <w:p w14:paraId="7B78632B" w14:textId="375D7814" w:rsidR="00081F82" w:rsidRPr="00E073D0" w:rsidRDefault="00081F82" w:rsidP="00081F82">
            <w:pPr>
              <w:rPr>
                <w:rFonts w:asciiTheme="minorHAnsi" w:hAnsiTheme="minorHAnsi" w:cstheme="minorHAnsi"/>
                <w:sz w:val="22"/>
                <w:szCs w:val="22"/>
              </w:rPr>
            </w:pPr>
            <w:r w:rsidRPr="00E073D0">
              <w:rPr>
                <w:rFonts w:asciiTheme="minorHAnsi" w:eastAsia="Calibri" w:hAnsiTheme="minorHAnsi" w:cstheme="minorHAnsi"/>
                <w:sz w:val="22"/>
                <w:szCs w:val="22"/>
                <w:lang w:eastAsia="en-US"/>
              </w:rPr>
              <w:t>Jeśli system będzie współpracował z Doradczym Systemem Ekspertowym DSE – L – proszę o uwzględnienie go na schemacie</w:t>
            </w:r>
            <w:r w:rsidR="00C37DE9" w:rsidRPr="00E073D0">
              <w:rPr>
                <w:rFonts w:asciiTheme="minorHAnsi" w:eastAsia="Calibri" w:hAnsiTheme="minorHAnsi" w:cstheme="minorHAnsi"/>
                <w:sz w:val="22"/>
                <w:szCs w:val="22"/>
                <w:lang w:eastAsia="en-US"/>
              </w:rPr>
              <w:t xml:space="preserve"> i w listach systemów oraz przepływów</w:t>
            </w:r>
            <w:r w:rsidRPr="00E073D0">
              <w:rPr>
                <w:rFonts w:asciiTheme="minorHAnsi" w:eastAsia="Calibri" w:hAnsiTheme="minorHAnsi" w:cstheme="minorHAnsi"/>
                <w:sz w:val="22"/>
                <w:szCs w:val="22"/>
                <w:lang w:eastAsia="en-US"/>
              </w:rPr>
              <w:t>.</w:t>
            </w:r>
          </w:p>
        </w:tc>
        <w:tc>
          <w:tcPr>
            <w:tcW w:w="1843" w:type="dxa"/>
          </w:tcPr>
          <w:p w14:paraId="548162C1" w14:textId="68AEC2A4" w:rsidR="00081F82" w:rsidRPr="00A8081B" w:rsidRDefault="00081F82" w:rsidP="00081F82">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02B662F4" w14:textId="77777777" w:rsidR="00081F82" w:rsidRPr="002D70AD" w:rsidRDefault="00081F82" w:rsidP="00081F82">
            <w:pPr>
              <w:jc w:val="center"/>
              <w:rPr>
                <w:rFonts w:asciiTheme="minorHAnsi" w:hAnsiTheme="minorHAnsi" w:cstheme="minorHAnsi"/>
                <w:sz w:val="22"/>
                <w:szCs w:val="22"/>
                <w:highlight w:val="green"/>
              </w:rPr>
            </w:pPr>
          </w:p>
        </w:tc>
      </w:tr>
      <w:tr w:rsidR="00497DCC" w:rsidRPr="002D70AD" w14:paraId="5EADAFDB" w14:textId="77777777" w:rsidTr="2D19F0D0">
        <w:tc>
          <w:tcPr>
            <w:tcW w:w="562" w:type="dxa"/>
          </w:tcPr>
          <w:p w14:paraId="7C3D6157"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59CC3BB8" w14:textId="2AD3951A"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0B1BD817" w14:textId="7FD210F0" w:rsidR="00497DCC" w:rsidRPr="002D70AD" w:rsidRDefault="00497DCC" w:rsidP="002D70AD">
            <w:pPr>
              <w:jc w:val="center"/>
              <w:rPr>
                <w:rFonts w:asciiTheme="minorHAnsi" w:hAnsiTheme="minorHAnsi" w:cstheme="minorHAnsi"/>
                <w:color w:val="000000"/>
                <w:sz w:val="22"/>
                <w:szCs w:val="22"/>
              </w:rPr>
            </w:pPr>
            <w:r w:rsidRPr="002D70AD">
              <w:rPr>
                <w:rFonts w:asciiTheme="minorHAnsi" w:hAnsiTheme="minorHAnsi" w:cstheme="minorHAnsi"/>
                <w:sz w:val="22"/>
                <w:szCs w:val="22"/>
                <w:lang w:eastAsia="en-US"/>
              </w:rPr>
              <w:t>7.1 Widok kooperacji aplikacji</w:t>
            </w:r>
          </w:p>
        </w:tc>
        <w:tc>
          <w:tcPr>
            <w:tcW w:w="8079" w:type="dxa"/>
          </w:tcPr>
          <w:p w14:paraId="463DA074" w14:textId="3CD1D53F" w:rsidR="00497DCC" w:rsidRPr="00E073D0" w:rsidRDefault="00497DCC" w:rsidP="002D70AD">
            <w:pPr>
              <w:rPr>
                <w:rFonts w:asciiTheme="minorHAnsi" w:hAnsiTheme="minorHAnsi" w:cstheme="minorHAnsi"/>
                <w:sz w:val="22"/>
                <w:szCs w:val="22"/>
              </w:rPr>
            </w:pPr>
            <w:r w:rsidRPr="00E073D0">
              <w:rPr>
                <w:rFonts w:asciiTheme="minorHAnsi" w:eastAsia="Calibri" w:hAnsiTheme="minorHAnsi" w:cstheme="minorHAnsi"/>
                <w:sz w:val="22"/>
                <w:szCs w:val="22"/>
                <w:lang w:eastAsia="en-US"/>
              </w:rPr>
              <w:t xml:space="preserve">System e-SOA 2.0 </w:t>
            </w:r>
            <w:proofErr w:type="spellStart"/>
            <w:r w:rsidRPr="00E073D0">
              <w:rPr>
                <w:rFonts w:asciiTheme="minorHAnsi" w:eastAsia="Calibri" w:hAnsiTheme="minorHAnsi" w:cstheme="minorHAnsi"/>
                <w:sz w:val="22"/>
                <w:szCs w:val="22"/>
                <w:lang w:eastAsia="en-US"/>
              </w:rPr>
              <w:t>wystepuje</w:t>
            </w:r>
            <w:proofErr w:type="spellEnd"/>
            <w:r w:rsidRPr="00E073D0">
              <w:rPr>
                <w:rFonts w:asciiTheme="minorHAnsi" w:eastAsia="Calibri" w:hAnsiTheme="minorHAnsi" w:cstheme="minorHAnsi"/>
                <w:sz w:val="22"/>
                <w:szCs w:val="22"/>
                <w:lang w:eastAsia="en-US"/>
              </w:rPr>
              <w:t xml:space="preserve"> na listach pod nazwą „eSOA2.” Proszę o </w:t>
            </w:r>
            <w:proofErr w:type="spellStart"/>
            <w:r w:rsidRPr="00E073D0">
              <w:rPr>
                <w:rFonts w:asciiTheme="minorHAnsi" w:eastAsia="Calibri" w:hAnsiTheme="minorHAnsi" w:cstheme="minorHAnsi"/>
                <w:sz w:val="22"/>
                <w:szCs w:val="22"/>
                <w:lang w:eastAsia="en-US"/>
              </w:rPr>
              <w:t>usp</w:t>
            </w:r>
            <w:r w:rsidR="00A03365" w:rsidRPr="00E073D0">
              <w:rPr>
                <w:rFonts w:asciiTheme="minorHAnsi" w:eastAsia="Calibri" w:hAnsiTheme="minorHAnsi" w:cstheme="minorHAnsi"/>
                <w:sz w:val="22"/>
                <w:szCs w:val="22"/>
                <w:lang w:eastAsia="en-US"/>
              </w:rPr>
              <w:t>ó</w:t>
            </w:r>
            <w:r w:rsidRPr="00E073D0">
              <w:rPr>
                <w:rFonts w:asciiTheme="minorHAnsi" w:eastAsia="Calibri" w:hAnsiTheme="minorHAnsi" w:cstheme="minorHAnsi"/>
                <w:sz w:val="22"/>
                <w:szCs w:val="22"/>
                <w:lang w:eastAsia="en-US"/>
              </w:rPr>
              <w:t>jnienie</w:t>
            </w:r>
            <w:proofErr w:type="spellEnd"/>
            <w:r w:rsidRPr="00E073D0">
              <w:rPr>
                <w:rFonts w:asciiTheme="minorHAnsi" w:eastAsia="Calibri" w:hAnsiTheme="minorHAnsi" w:cstheme="minorHAnsi"/>
                <w:sz w:val="22"/>
                <w:szCs w:val="22"/>
                <w:lang w:eastAsia="en-US"/>
              </w:rPr>
              <w:t xml:space="preserve"> nazwa aby była wszędzie identyczna  </w:t>
            </w:r>
          </w:p>
        </w:tc>
        <w:tc>
          <w:tcPr>
            <w:tcW w:w="1843" w:type="dxa"/>
          </w:tcPr>
          <w:p w14:paraId="45416186" w14:textId="159B69FA"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78473448" w14:textId="77777777" w:rsidR="00497DCC" w:rsidRPr="002D70AD" w:rsidRDefault="00497DCC" w:rsidP="002D70AD">
            <w:pPr>
              <w:jc w:val="center"/>
              <w:rPr>
                <w:rFonts w:asciiTheme="minorHAnsi" w:hAnsiTheme="minorHAnsi" w:cstheme="minorHAnsi"/>
                <w:sz w:val="22"/>
                <w:szCs w:val="22"/>
                <w:highlight w:val="green"/>
              </w:rPr>
            </w:pPr>
          </w:p>
        </w:tc>
      </w:tr>
      <w:tr w:rsidR="00497DCC" w:rsidRPr="002D70AD" w14:paraId="11405B8E" w14:textId="77777777" w:rsidTr="2D19F0D0">
        <w:tc>
          <w:tcPr>
            <w:tcW w:w="562" w:type="dxa"/>
          </w:tcPr>
          <w:p w14:paraId="427FF236"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417BC80D" w14:textId="041F86A5"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44B66AAC" w14:textId="15BD076A" w:rsidR="00497DCC" w:rsidRPr="002D70AD" w:rsidRDefault="00497DC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7.1 Widok kooperacji aplikacji</w:t>
            </w:r>
          </w:p>
        </w:tc>
        <w:tc>
          <w:tcPr>
            <w:tcW w:w="8079" w:type="dxa"/>
          </w:tcPr>
          <w:p w14:paraId="25271B0F" w14:textId="0FD23CC9" w:rsidR="00497DCC" w:rsidRPr="00E073D0" w:rsidRDefault="00497DCC" w:rsidP="002D70AD">
            <w:pPr>
              <w:rPr>
                <w:rFonts w:asciiTheme="minorHAnsi" w:eastAsia="Calibri" w:hAnsiTheme="minorHAnsi" w:cstheme="minorHAnsi"/>
                <w:sz w:val="22"/>
                <w:szCs w:val="22"/>
                <w:lang w:eastAsia="en-US"/>
              </w:rPr>
            </w:pPr>
            <w:r w:rsidRPr="00E073D0">
              <w:rPr>
                <w:rFonts w:asciiTheme="minorHAnsi" w:eastAsia="Calibri" w:hAnsiTheme="minorHAnsi" w:cstheme="minorHAnsi"/>
                <w:sz w:val="22"/>
                <w:szCs w:val="22"/>
                <w:lang w:eastAsia="en-US"/>
              </w:rPr>
              <w:t xml:space="preserve">Na liście systemów mamy 11 pozycji. Widok kooperacji obejmuje 9 z nich. Nie ma tam Systemu </w:t>
            </w:r>
            <w:proofErr w:type="spellStart"/>
            <w:r w:rsidRPr="00E073D0">
              <w:rPr>
                <w:rFonts w:asciiTheme="minorHAnsi" w:eastAsia="Calibri" w:hAnsiTheme="minorHAnsi" w:cstheme="minorHAnsi"/>
                <w:sz w:val="22"/>
                <w:szCs w:val="22"/>
                <w:lang w:eastAsia="en-US"/>
              </w:rPr>
              <w:t>mObywatel</w:t>
            </w:r>
            <w:proofErr w:type="spellEnd"/>
            <w:r w:rsidRPr="00E073D0">
              <w:rPr>
                <w:rFonts w:asciiTheme="minorHAnsi" w:eastAsia="Calibri" w:hAnsiTheme="minorHAnsi" w:cstheme="minorHAnsi"/>
                <w:sz w:val="22"/>
                <w:szCs w:val="22"/>
                <w:lang w:eastAsia="en-US"/>
              </w:rPr>
              <w:t xml:space="preserve"> i aplikacji </w:t>
            </w:r>
            <w:proofErr w:type="spellStart"/>
            <w:r w:rsidRPr="00E073D0">
              <w:rPr>
                <w:rFonts w:asciiTheme="minorHAnsi" w:eastAsia="Calibri" w:hAnsiTheme="minorHAnsi" w:cstheme="minorHAnsi"/>
                <w:sz w:val="22"/>
                <w:szCs w:val="22"/>
                <w:lang w:eastAsia="en-US"/>
              </w:rPr>
              <w:t>mObywatel</w:t>
            </w:r>
            <w:proofErr w:type="spellEnd"/>
            <w:r w:rsidRPr="00E073D0">
              <w:rPr>
                <w:rFonts w:asciiTheme="minorHAnsi" w:eastAsia="Calibri" w:hAnsiTheme="minorHAnsi" w:cstheme="minorHAnsi"/>
                <w:sz w:val="22"/>
                <w:szCs w:val="22"/>
                <w:lang w:eastAsia="en-US"/>
              </w:rPr>
              <w:t>. Jeśli zdecydowano o wprowadzeniu tych systemów należy zmienić widok kooperacji.</w:t>
            </w:r>
          </w:p>
        </w:tc>
        <w:tc>
          <w:tcPr>
            <w:tcW w:w="1843" w:type="dxa"/>
          </w:tcPr>
          <w:p w14:paraId="6845C85E" w14:textId="0F72A53E"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5824A7A5" w14:textId="77777777" w:rsidR="00497DCC" w:rsidRPr="002D70AD" w:rsidRDefault="00497DCC" w:rsidP="002D70AD">
            <w:pPr>
              <w:jc w:val="center"/>
              <w:rPr>
                <w:rFonts w:asciiTheme="minorHAnsi" w:hAnsiTheme="minorHAnsi" w:cstheme="minorHAnsi"/>
                <w:sz w:val="22"/>
                <w:szCs w:val="22"/>
                <w:highlight w:val="green"/>
              </w:rPr>
            </w:pPr>
          </w:p>
        </w:tc>
      </w:tr>
      <w:tr w:rsidR="00497DCC" w:rsidRPr="002D70AD" w14:paraId="46C87412" w14:textId="77777777" w:rsidTr="2D19F0D0">
        <w:tc>
          <w:tcPr>
            <w:tcW w:w="562" w:type="dxa"/>
          </w:tcPr>
          <w:p w14:paraId="1D989AE2"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027A8BE6" w14:textId="63AFCB9F"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3255A815" w14:textId="3C39F42B" w:rsidR="00497DCC" w:rsidRPr="002D70AD" w:rsidRDefault="00497DC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7.1 Widok kooperacji aplikacji</w:t>
            </w:r>
          </w:p>
        </w:tc>
        <w:tc>
          <w:tcPr>
            <w:tcW w:w="8079" w:type="dxa"/>
          </w:tcPr>
          <w:p w14:paraId="1B1E09F2" w14:textId="1658FBC0" w:rsidR="00497DCC" w:rsidRPr="00E073D0" w:rsidRDefault="00497DCC" w:rsidP="002D70AD">
            <w:pPr>
              <w:rPr>
                <w:rFonts w:asciiTheme="minorHAnsi" w:eastAsia="Calibri" w:hAnsiTheme="minorHAnsi" w:cstheme="minorHAnsi"/>
                <w:sz w:val="22"/>
                <w:szCs w:val="22"/>
                <w:lang w:eastAsia="en-US"/>
              </w:rPr>
            </w:pPr>
            <w:r w:rsidRPr="00E073D0">
              <w:rPr>
                <w:rFonts w:asciiTheme="minorHAnsi" w:eastAsia="Calibri" w:hAnsiTheme="minorHAnsi" w:cstheme="minorHAnsi"/>
                <w:sz w:val="22"/>
                <w:szCs w:val="22"/>
                <w:lang w:eastAsia="en-US"/>
              </w:rPr>
              <w:t xml:space="preserve">Na liście przepływów mamy 17 pozycji. Widok kooperacji obejmuje 14 z nich. Nie ma powiazań do Systemu </w:t>
            </w:r>
            <w:proofErr w:type="spellStart"/>
            <w:r w:rsidRPr="00E073D0">
              <w:rPr>
                <w:rFonts w:asciiTheme="minorHAnsi" w:eastAsia="Calibri" w:hAnsiTheme="minorHAnsi" w:cstheme="minorHAnsi"/>
                <w:sz w:val="22"/>
                <w:szCs w:val="22"/>
                <w:lang w:eastAsia="en-US"/>
              </w:rPr>
              <w:t>mObywatel</w:t>
            </w:r>
            <w:proofErr w:type="spellEnd"/>
            <w:r w:rsidRPr="00E073D0">
              <w:rPr>
                <w:rFonts w:asciiTheme="minorHAnsi" w:eastAsia="Calibri" w:hAnsiTheme="minorHAnsi" w:cstheme="minorHAnsi"/>
                <w:sz w:val="22"/>
                <w:szCs w:val="22"/>
                <w:lang w:eastAsia="en-US"/>
              </w:rPr>
              <w:t xml:space="preserve"> i aplikacji </w:t>
            </w:r>
            <w:proofErr w:type="spellStart"/>
            <w:r w:rsidRPr="00E073D0">
              <w:rPr>
                <w:rFonts w:asciiTheme="minorHAnsi" w:eastAsia="Calibri" w:hAnsiTheme="minorHAnsi" w:cstheme="minorHAnsi"/>
                <w:sz w:val="22"/>
                <w:szCs w:val="22"/>
                <w:lang w:eastAsia="en-US"/>
              </w:rPr>
              <w:t>mObywatel</w:t>
            </w:r>
            <w:proofErr w:type="spellEnd"/>
            <w:r w:rsidRPr="00E073D0">
              <w:rPr>
                <w:rFonts w:asciiTheme="minorHAnsi" w:eastAsia="Calibri" w:hAnsiTheme="minorHAnsi" w:cstheme="minorHAnsi"/>
                <w:sz w:val="22"/>
                <w:szCs w:val="22"/>
                <w:lang w:eastAsia="en-US"/>
              </w:rPr>
              <w:t>.</w:t>
            </w:r>
          </w:p>
        </w:tc>
        <w:tc>
          <w:tcPr>
            <w:tcW w:w="1843" w:type="dxa"/>
          </w:tcPr>
          <w:p w14:paraId="6A704B00" w14:textId="6EBEBE54"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70FA20C7" w14:textId="77777777" w:rsidR="00497DCC" w:rsidRPr="002D70AD" w:rsidRDefault="00497DCC" w:rsidP="002D70AD">
            <w:pPr>
              <w:jc w:val="center"/>
              <w:rPr>
                <w:rFonts w:asciiTheme="minorHAnsi" w:hAnsiTheme="minorHAnsi" w:cstheme="minorHAnsi"/>
                <w:sz w:val="22"/>
                <w:szCs w:val="22"/>
                <w:highlight w:val="green"/>
              </w:rPr>
            </w:pPr>
          </w:p>
        </w:tc>
      </w:tr>
      <w:tr w:rsidR="008A737C" w:rsidRPr="002D70AD" w14:paraId="53CE2B05" w14:textId="77777777" w:rsidTr="0063167D">
        <w:trPr>
          <w:trHeight w:val="877"/>
        </w:trPr>
        <w:tc>
          <w:tcPr>
            <w:tcW w:w="562" w:type="dxa"/>
          </w:tcPr>
          <w:p w14:paraId="0564F748" w14:textId="77777777" w:rsidR="008A737C" w:rsidRPr="002D70AD" w:rsidRDefault="008A737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0D6F2B99" w14:textId="2D19BFB7" w:rsidR="008A737C" w:rsidRPr="002D70AD" w:rsidRDefault="008A737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7CE84706" w14:textId="4FDCA8B8" w:rsidR="008A737C" w:rsidRPr="002D70AD" w:rsidRDefault="008A737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7.1 Widok kooperacji aplikacji</w:t>
            </w:r>
          </w:p>
        </w:tc>
        <w:tc>
          <w:tcPr>
            <w:tcW w:w="8079" w:type="dxa"/>
          </w:tcPr>
          <w:p w14:paraId="75F9A517" w14:textId="036136F9" w:rsidR="008A737C" w:rsidRPr="00E073D0" w:rsidRDefault="008A737C" w:rsidP="002D70AD">
            <w:pPr>
              <w:rPr>
                <w:rFonts w:asciiTheme="minorHAnsi" w:hAnsiTheme="minorHAnsi" w:cstheme="minorHAnsi"/>
                <w:sz w:val="22"/>
                <w:szCs w:val="22"/>
              </w:rPr>
            </w:pPr>
            <w:r w:rsidRPr="00E073D0">
              <w:rPr>
                <w:rFonts w:asciiTheme="minorHAnsi" w:hAnsiTheme="minorHAnsi" w:cstheme="minorHAnsi"/>
                <w:sz w:val="22"/>
                <w:szCs w:val="22"/>
              </w:rPr>
              <w:t>Brak „Zakres</w:t>
            </w:r>
            <w:r w:rsidR="004127D7" w:rsidRPr="00E073D0">
              <w:rPr>
                <w:rFonts w:asciiTheme="minorHAnsi" w:hAnsiTheme="minorHAnsi" w:cstheme="minorHAnsi"/>
                <w:sz w:val="22"/>
                <w:szCs w:val="22"/>
              </w:rPr>
              <w:t>u</w:t>
            </w:r>
            <w:r w:rsidRPr="00E073D0">
              <w:rPr>
                <w:rFonts w:asciiTheme="minorHAnsi" w:hAnsiTheme="minorHAnsi" w:cstheme="minorHAnsi"/>
                <w:sz w:val="22"/>
                <w:szCs w:val="22"/>
              </w:rPr>
              <w:t xml:space="preserve"> wymienianych danych” w części przepływów wykazanych w liście przepływów</w:t>
            </w:r>
          </w:p>
        </w:tc>
        <w:tc>
          <w:tcPr>
            <w:tcW w:w="1843" w:type="dxa"/>
          </w:tcPr>
          <w:p w14:paraId="053F6390" w14:textId="4686C25E" w:rsidR="008A737C" w:rsidRPr="002D70AD" w:rsidRDefault="008A737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6BDB36B2" w14:textId="77777777" w:rsidR="008A737C" w:rsidRPr="002D70AD" w:rsidRDefault="008A737C" w:rsidP="002D70AD">
            <w:pPr>
              <w:jc w:val="center"/>
              <w:rPr>
                <w:rFonts w:asciiTheme="minorHAnsi" w:hAnsiTheme="minorHAnsi" w:cstheme="minorHAnsi"/>
                <w:sz w:val="22"/>
                <w:szCs w:val="22"/>
                <w:highlight w:val="green"/>
              </w:rPr>
            </w:pPr>
          </w:p>
        </w:tc>
      </w:tr>
      <w:tr w:rsidR="0063167D" w:rsidRPr="002D70AD" w14:paraId="49B92E6F" w14:textId="77777777" w:rsidTr="2D19F0D0">
        <w:tc>
          <w:tcPr>
            <w:tcW w:w="562" w:type="dxa"/>
          </w:tcPr>
          <w:p w14:paraId="0E79D693" w14:textId="77777777" w:rsidR="0063167D" w:rsidRPr="002D70AD" w:rsidRDefault="0063167D" w:rsidP="0063167D">
            <w:pPr>
              <w:pStyle w:val="Akapitzlist"/>
              <w:numPr>
                <w:ilvl w:val="0"/>
                <w:numId w:val="1"/>
              </w:numPr>
              <w:contextualSpacing w:val="0"/>
              <w:jc w:val="center"/>
              <w:rPr>
                <w:rFonts w:asciiTheme="minorHAnsi" w:hAnsiTheme="minorHAnsi" w:cstheme="minorHAnsi"/>
                <w:b/>
                <w:sz w:val="22"/>
                <w:szCs w:val="22"/>
              </w:rPr>
            </w:pPr>
          </w:p>
        </w:tc>
        <w:tc>
          <w:tcPr>
            <w:tcW w:w="1134" w:type="dxa"/>
          </w:tcPr>
          <w:p w14:paraId="73296EAF" w14:textId="40DB54F1" w:rsidR="0063167D" w:rsidRPr="002D70AD" w:rsidRDefault="0063167D" w:rsidP="0063167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17883300" w14:textId="39567B64" w:rsidR="0063167D" w:rsidRPr="002D70AD" w:rsidRDefault="0063167D" w:rsidP="0063167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7.1 Widok kooperacji aplikacji</w:t>
            </w:r>
          </w:p>
        </w:tc>
        <w:tc>
          <w:tcPr>
            <w:tcW w:w="8079" w:type="dxa"/>
          </w:tcPr>
          <w:p w14:paraId="5F19518D" w14:textId="41490005" w:rsidR="0063167D" w:rsidRPr="00E073D0" w:rsidRDefault="0063167D" w:rsidP="0063167D">
            <w:pPr>
              <w:rPr>
                <w:rFonts w:asciiTheme="minorHAnsi" w:hAnsiTheme="minorHAnsi" w:cstheme="minorHAnsi"/>
                <w:sz w:val="22"/>
                <w:szCs w:val="22"/>
              </w:rPr>
            </w:pPr>
            <w:r w:rsidRPr="00E073D0">
              <w:rPr>
                <w:rFonts w:asciiTheme="minorHAnsi" w:hAnsiTheme="minorHAnsi" w:cstheme="minorHAnsi"/>
                <w:sz w:val="22"/>
                <w:szCs w:val="22"/>
              </w:rPr>
              <w:t xml:space="preserve">Należy rozważyć </w:t>
            </w:r>
            <w:r w:rsidR="00C24585" w:rsidRPr="00E073D0">
              <w:rPr>
                <w:rFonts w:asciiTheme="minorHAnsi" w:hAnsiTheme="minorHAnsi" w:cstheme="minorHAnsi"/>
                <w:sz w:val="22"/>
                <w:szCs w:val="22"/>
              </w:rPr>
              <w:t>usunięcie nazw własnych produktów komercyjnych i przedstawienie ich jako system wielokrotny/grupowy.</w:t>
            </w:r>
          </w:p>
        </w:tc>
        <w:tc>
          <w:tcPr>
            <w:tcW w:w="1843" w:type="dxa"/>
          </w:tcPr>
          <w:p w14:paraId="695A8428" w14:textId="6B29F4CC" w:rsidR="0063167D" w:rsidRPr="002D70AD" w:rsidRDefault="00C24585" w:rsidP="0063167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508CEEFD" w14:textId="77777777" w:rsidR="0063167D" w:rsidRPr="002D70AD" w:rsidRDefault="0063167D" w:rsidP="0063167D">
            <w:pPr>
              <w:jc w:val="center"/>
              <w:rPr>
                <w:rFonts w:asciiTheme="minorHAnsi" w:hAnsiTheme="minorHAnsi" w:cstheme="minorHAnsi"/>
                <w:sz w:val="22"/>
                <w:szCs w:val="22"/>
                <w:highlight w:val="green"/>
              </w:rPr>
            </w:pPr>
          </w:p>
        </w:tc>
      </w:tr>
      <w:tr w:rsidR="00081F82" w:rsidRPr="002D70AD" w14:paraId="65920109" w14:textId="77777777" w:rsidTr="2D19F0D0">
        <w:tc>
          <w:tcPr>
            <w:tcW w:w="562" w:type="dxa"/>
          </w:tcPr>
          <w:p w14:paraId="25DC2FB3" w14:textId="77777777" w:rsidR="00081F82" w:rsidRPr="002D70AD" w:rsidRDefault="00081F82" w:rsidP="00081F82">
            <w:pPr>
              <w:pStyle w:val="Akapitzlist"/>
              <w:numPr>
                <w:ilvl w:val="0"/>
                <w:numId w:val="1"/>
              </w:numPr>
              <w:contextualSpacing w:val="0"/>
              <w:jc w:val="center"/>
              <w:rPr>
                <w:rFonts w:asciiTheme="minorHAnsi" w:hAnsiTheme="minorHAnsi" w:cstheme="minorHAnsi"/>
                <w:b/>
                <w:sz w:val="22"/>
                <w:szCs w:val="22"/>
              </w:rPr>
            </w:pPr>
          </w:p>
        </w:tc>
        <w:tc>
          <w:tcPr>
            <w:tcW w:w="1134" w:type="dxa"/>
          </w:tcPr>
          <w:p w14:paraId="0B1EAB0A" w14:textId="6A3A33D0" w:rsidR="00081F82" w:rsidRPr="002D70AD" w:rsidRDefault="00081F82" w:rsidP="00081F82">
            <w:pPr>
              <w:jc w:val="center"/>
              <w:rPr>
                <w:rFonts w:asciiTheme="minorHAnsi" w:hAnsiTheme="minorHAnsi" w:cstheme="minorHAnsi"/>
                <w:b/>
                <w:sz w:val="22"/>
                <w:szCs w:val="22"/>
              </w:rPr>
            </w:pPr>
            <w:r w:rsidRPr="00A8081B">
              <w:rPr>
                <w:rFonts w:asciiTheme="minorHAnsi" w:hAnsiTheme="minorHAnsi" w:cstheme="minorHAnsi"/>
                <w:b/>
                <w:sz w:val="22"/>
                <w:szCs w:val="22"/>
              </w:rPr>
              <w:t>RA IT</w:t>
            </w:r>
          </w:p>
        </w:tc>
        <w:tc>
          <w:tcPr>
            <w:tcW w:w="2127" w:type="dxa"/>
          </w:tcPr>
          <w:p w14:paraId="32945D46" w14:textId="55E2B4B6" w:rsidR="00081F82" w:rsidRPr="002D70AD" w:rsidRDefault="00081F82" w:rsidP="00081F82">
            <w:pPr>
              <w:jc w:val="center"/>
              <w:rPr>
                <w:rFonts w:asciiTheme="minorHAnsi" w:hAnsiTheme="minorHAnsi" w:cstheme="minorHAnsi"/>
                <w:sz w:val="22"/>
                <w:szCs w:val="22"/>
                <w:lang w:eastAsia="en-US"/>
              </w:rPr>
            </w:pPr>
            <w:r w:rsidRPr="00A8081B">
              <w:rPr>
                <w:rFonts w:ascii="Calibri" w:hAnsi="Calibri" w:cs="Calibri"/>
                <w:sz w:val="22"/>
                <w:szCs w:val="22"/>
                <w:lang w:eastAsia="en-US"/>
              </w:rPr>
              <w:t>7.1 Widok kooperacji aplikacji</w:t>
            </w:r>
          </w:p>
        </w:tc>
        <w:tc>
          <w:tcPr>
            <w:tcW w:w="8079" w:type="dxa"/>
          </w:tcPr>
          <w:p w14:paraId="00CB1A94" w14:textId="753B9782" w:rsidR="00081F82" w:rsidRPr="00E073D0" w:rsidRDefault="00081F82" w:rsidP="00081F82">
            <w:pPr>
              <w:rPr>
                <w:rFonts w:asciiTheme="minorHAnsi" w:eastAsia="Calibri" w:hAnsiTheme="minorHAnsi" w:cstheme="minorHAnsi"/>
                <w:sz w:val="22"/>
                <w:szCs w:val="22"/>
                <w:lang w:eastAsia="en-US"/>
              </w:rPr>
            </w:pPr>
            <w:r w:rsidRPr="00E073D0">
              <w:rPr>
                <w:rFonts w:asciiTheme="minorHAnsi" w:hAnsiTheme="minorHAnsi" w:cstheme="minorHAnsi"/>
                <w:sz w:val="22"/>
                <w:szCs w:val="22"/>
              </w:rPr>
              <w:t>Proszę o potwierdzenie, że wszystkie planowane w projekcie procesy wymiany danych z systemami zostały uzgodnione z gestorami systemów, o ile jest to wymagane.</w:t>
            </w:r>
          </w:p>
        </w:tc>
        <w:tc>
          <w:tcPr>
            <w:tcW w:w="1843" w:type="dxa"/>
          </w:tcPr>
          <w:p w14:paraId="0AC75292" w14:textId="0A305DED" w:rsidR="00081F82" w:rsidRPr="002D70AD" w:rsidRDefault="00081F82" w:rsidP="00081F82">
            <w:pPr>
              <w:jc w:val="center"/>
              <w:rPr>
                <w:rFonts w:asciiTheme="minorHAnsi" w:hAnsiTheme="minorHAnsi" w:cstheme="minorHAnsi"/>
                <w:sz w:val="22"/>
                <w:szCs w:val="22"/>
              </w:rPr>
            </w:pPr>
            <w:r w:rsidRPr="00A8081B">
              <w:rPr>
                <w:rFonts w:asciiTheme="minorHAnsi" w:hAnsiTheme="minorHAnsi" w:cstheme="minorHAnsi"/>
                <w:sz w:val="22"/>
                <w:szCs w:val="22"/>
              </w:rPr>
              <w:t>Proszę o analizę i korektę opisu założeń</w:t>
            </w:r>
          </w:p>
        </w:tc>
        <w:tc>
          <w:tcPr>
            <w:tcW w:w="1643" w:type="dxa"/>
          </w:tcPr>
          <w:p w14:paraId="1BB7645D" w14:textId="77777777" w:rsidR="00081F82" w:rsidRPr="002D70AD" w:rsidRDefault="00081F82" w:rsidP="00081F82">
            <w:pPr>
              <w:jc w:val="center"/>
              <w:rPr>
                <w:rFonts w:asciiTheme="minorHAnsi" w:hAnsiTheme="minorHAnsi" w:cstheme="minorHAnsi"/>
                <w:sz w:val="22"/>
                <w:szCs w:val="22"/>
                <w:highlight w:val="green"/>
              </w:rPr>
            </w:pPr>
          </w:p>
        </w:tc>
      </w:tr>
      <w:tr w:rsidR="00497DCC" w:rsidRPr="002D70AD" w14:paraId="6B271837" w14:textId="77777777" w:rsidTr="2D19F0D0">
        <w:tc>
          <w:tcPr>
            <w:tcW w:w="562" w:type="dxa"/>
          </w:tcPr>
          <w:p w14:paraId="06028CFA"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2AE71642" w14:textId="469D2DBA"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7E4DA7BB" w14:textId="26988498" w:rsidR="00497DCC" w:rsidRPr="002D70AD" w:rsidRDefault="00497DC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7.2 Kluczowe komponenty architektury rozwiązania</w:t>
            </w:r>
          </w:p>
        </w:tc>
        <w:tc>
          <w:tcPr>
            <w:tcW w:w="8079" w:type="dxa"/>
          </w:tcPr>
          <w:p w14:paraId="44237A3C" w14:textId="77777777" w:rsidR="00497DCC" w:rsidRPr="00E073D0" w:rsidRDefault="00497DCC" w:rsidP="002D70AD">
            <w:pPr>
              <w:rPr>
                <w:rFonts w:asciiTheme="minorHAnsi" w:eastAsia="Calibri" w:hAnsiTheme="minorHAnsi" w:cstheme="minorHAnsi"/>
                <w:sz w:val="22"/>
                <w:szCs w:val="22"/>
                <w:lang w:eastAsia="en-US"/>
              </w:rPr>
            </w:pPr>
            <w:r w:rsidRPr="00E073D0">
              <w:rPr>
                <w:rFonts w:asciiTheme="minorHAnsi" w:eastAsia="Calibri" w:hAnsiTheme="minorHAnsi" w:cstheme="minorHAnsi"/>
                <w:sz w:val="22"/>
                <w:szCs w:val="22"/>
                <w:lang w:eastAsia="en-US"/>
              </w:rPr>
              <w:t xml:space="preserve">W opisie systemu wskazany jest moduł „uprawnienia i audyt” którego nie mam na liście komponentów. </w:t>
            </w:r>
          </w:p>
          <w:p w14:paraId="0428B543" w14:textId="77777777" w:rsidR="00497DCC" w:rsidRPr="00E073D0" w:rsidRDefault="00497DCC" w:rsidP="002D70AD">
            <w:pPr>
              <w:rPr>
                <w:rFonts w:asciiTheme="minorHAnsi" w:eastAsia="Calibri" w:hAnsiTheme="minorHAnsi" w:cstheme="minorHAnsi"/>
                <w:sz w:val="22"/>
                <w:szCs w:val="22"/>
                <w:lang w:eastAsia="en-US"/>
              </w:rPr>
            </w:pPr>
          </w:p>
        </w:tc>
        <w:tc>
          <w:tcPr>
            <w:tcW w:w="1843" w:type="dxa"/>
          </w:tcPr>
          <w:p w14:paraId="28BE766D" w14:textId="2015206C"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2DD1F815" w14:textId="77777777" w:rsidR="00497DCC" w:rsidRPr="002D70AD" w:rsidRDefault="00497DCC" w:rsidP="002D70AD">
            <w:pPr>
              <w:jc w:val="center"/>
              <w:rPr>
                <w:rFonts w:asciiTheme="minorHAnsi" w:hAnsiTheme="minorHAnsi" w:cstheme="minorHAnsi"/>
                <w:sz w:val="22"/>
                <w:szCs w:val="22"/>
                <w:highlight w:val="green"/>
              </w:rPr>
            </w:pPr>
          </w:p>
        </w:tc>
      </w:tr>
      <w:tr w:rsidR="007A5871" w:rsidRPr="002D70AD" w14:paraId="5CBB4B4C" w14:textId="77777777" w:rsidTr="2D19F0D0">
        <w:tc>
          <w:tcPr>
            <w:tcW w:w="562" w:type="dxa"/>
          </w:tcPr>
          <w:p w14:paraId="52741F9F" w14:textId="77777777" w:rsidR="007A5871" w:rsidRPr="002D70AD" w:rsidRDefault="007A5871"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4BEDFA7E" w14:textId="29B196DA" w:rsidR="007A5871" w:rsidRPr="002D70AD" w:rsidRDefault="007A5871"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03AF848D" w14:textId="1CF4F121" w:rsidR="007A5871" w:rsidRPr="002D70AD" w:rsidRDefault="007A5871"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7.3. Przyjęte założenia technologiczne</w:t>
            </w:r>
          </w:p>
        </w:tc>
        <w:tc>
          <w:tcPr>
            <w:tcW w:w="8079" w:type="dxa"/>
          </w:tcPr>
          <w:p w14:paraId="7F7CC15A" w14:textId="7BD340D9" w:rsidR="007A5871" w:rsidRPr="00E073D0" w:rsidRDefault="007A5871" w:rsidP="002D70AD">
            <w:pPr>
              <w:rPr>
                <w:rFonts w:asciiTheme="minorHAnsi" w:eastAsia="Calibri" w:hAnsiTheme="minorHAnsi" w:cstheme="minorHAnsi"/>
                <w:sz w:val="22"/>
                <w:szCs w:val="22"/>
                <w:lang w:eastAsia="en-US"/>
              </w:rPr>
            </w:pPr>
            <w:r w:rsidRPr="00E073D0">
              <w:rPr>
                <w:rFonts w:asciiTheme="minorHAnsi" w:hAnsiTheme="minorHAnsi" w:cstheme="minorHAnsi"/>
                <w:sz w:val="22"/>
                <w:szCs w:val="22"/>
              </w:rPr>
              <w:t>Konieczne jest podanie przyjętych założeń technologicznych, w szczególności uwzględniających kwestie dotyczące: standardów wymiany danych, stosowania otwartych specyfikacji i standardów, gwarantowania neutralności technologicznej</w:t>
            </w:r>
          </w:p>
        </w:tc>
        <w:tc>
          <w:tcPr>
            <w:tcW w:w="1843" w:type="dxa"/>
          </w:tcPr>
          <w:p w14:paraId="7012995F" w14:textId="726BB812" w:rsidR="007A5871" w:rsidRPr="002D70AD" w:rsidRDefault="007A5871" w:rsidP="002D70AD">
            <w:pPr>
              <w:jc w:val="center"/>
              <w:rPr>
                <w:rFonts w:asciiTheme="minorHAnsi" w:hAnsiTheme="minorHAnsi" w:cstheme="minorHAnsi"/>
                <w:sz w:val="22"/>
                <w:szCs w:val="22"/>
              </w:rPr>
            </w:pPr>
            <w:r w:rsidRPr="002D70AD">
              <w:rPr>
                <w:rFonts w:asciiTheme="minorHAnsi" w:hAnsiTheme="minorHAnsi" w:cstheme="minorHAnsi"/>
                <w:sz w:val="22"/>
                <w:szCs w:val="22"/>
                <w:lang w:eastAsia="en-US"/>
              </w:rPr>
              <w:t>Proszę o analizę i korektę opisu założeń</w:t>
            </w:r>
          </w:p>
        </w:tc>
        <w:tc>
          <w:tcPr>
            <w:tcW w:w="1643" w:type="dxa"/>
          </w:tcPr>
          <w:p w14:paraId="1492BF23" w14:textId="77777777" w:rsidR="007A5871" w:rsidRPr="002D70AD" w:rsidRDefault="007A5871" w:rsidP="002D70AD">
            <w:pPr>
              <w:jc w:val="center"/>
              <w:rPr>
                <w:rFonts w:asciiTheme="minorHAnsi" w:hAnsiTheme="minorHAnsi" w:cstheme="minorHAnsi"/>
                <w:sz w:val="22"/>
                <w:szCs w:val="22"/>
                <w:highlight w:val="green"/>
              </w:rPr>
            </w:pPr>
          </w:p>
        </w:tc>
      </w:tr>
      <w:tr w:rsidR="00497DCC" w:rsidRPr="002D70AD" w14:paraId="60DA538A" w14:textId="77777777" w:rsidTr="2D19F0D0">
        <w:tc>
          <w:tcPr>
            <w:tcW w:w="562" w:type="dxa"/>
          </w:tcPr>
          <w:p w14:paraId="2F0B6AF3"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6412A645" w14:textId="7D8B94E8"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3A819589" w14:textId="658993CB" w:rsidR="00497DCC" w:rsidRPr="002D70AD" w:rsidRDefault="00497DC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 xml:space="preserve">7.4 Opis zasobów danych przetwarzanych w planowanym rozwiązaniu  </w:t>
            </w:r>
          </w:p>
        </w:tc>
        <w:tc>
          <w:tcPr>
            <w:tcW w:w="8079" w:type="dxa"/>
          </w:tcPr>
          <w:p w14:paraId="071F62E0" w14:textId="77777777" w:rsidR="00497DCC" w:rsidRPr="00E073D0" w:rsidRDefault="00497DCC" w:rsidP="002D70AD">
            <w:pPr>
              <w:rPr>
                <w:rFonts w:asciiTheme="minorHAnsi" w:eastAsia="Calibri" w:hAnsiTheme="minorHAnsi" w:cstheme="minorHAnsi"/>
                <w:sz w:val="22"/>
                <w:szCs w:val="22"/>
                <w:lang w:eastAsia="en-US"/>
              </w:rPr>
            </w:pPr>
            <w:r w:rsidRPr="00E073D0">
              <w:rPr>
                <w:rFonts w:asciiTheme="minorHAnsi" w:eastAsia="Calibri" w:hAnsiTheme="minorHAnsi" w:cstheme="minorHAnsi"/>
                <w:sz w:val="22"/>
                <w:szCs w:val="22"/>
                <w:lang w:eastAsia="en-US"/>
              </w:rPr>
              <w:t xml:space="preserve">Podano system. Tu powinien być opisany rejestr jeśli istnieje „Krajowy Rejestr Adwokatów i Aplikantów Adwokackich” jest prowadzony w SOA 2.0. Czy inne rejestry publiczne będą prowadzone w </w:t>
            </w:r>
            <w:proofErr w:type="spellStart"/>
            <w:r w:rsidRPr="00E073D0">
              <w:rPr>
                <w:rFonts w:asciiTheme="minorHAnsi" w:eastAsia="Calibri" w:hAnsiTheme="minorHAnsi" w:cstheme="minorHAnsi"/>
                <w:sz w:val="22"/>
                <w:szCs w:val="22"/>
                <w:lang w:eastAsia="en-US"/>
              </w:rPr>
              <w:t>Delict</w:t>
            </w:r>
            <w:proofErr w:type="spellEnd"/>
            <w:r w:rsidRPr="00E073D0">
              <w:rPr>
                <w:rFonts w:asciiTheme="minorHAnsi" w:eastAsia="Calibri" w:hAnsiTheme="minorHAnsi" w:cstheme="minorHAnsi"/>
                <w:sz w:val="22"/>
                <w:szCs w:val="22"/>
                <w:lang w:eastAsia="en-US"/>
              </w:rPr>
              <w:t>?</w:t>
            </w:r>
          </w:p>
          <w:p w14:paraId="38D0315A" w14:textId="77777777" w:rsidR="00A9370D" w:rsidRPr="00E073D0" w:rsidRDefault="00A9370D" w:rsidP="002D70AD">
            <w:pPr>
              <w:rPr>
                <w:rFonts w:asciiTheme="minorHAnsi" w:eastAsia="Calibri" w:hAnsiTheme="minorHAnsi" w:cstheme="minorHAnsi"/>
                <w:sz w:val="22"/>
                <w:szCs w:val="22"/>
                <w:lang w:eastAsia="en-US"/>
              </w:rPr>
            </w:pPr>
          </w:p>
          <w:p w14:paraId="419CF6A1" w14:textId="77777777" w:rsidR="00A9370D" w:rsidRPr="00E073D0" w:rsidRDefault="00A9370D" w:rsidP="002D70AD">
            <w:pPr>
              <w:rPr>
                <w:rFonts w:asciiTheme="minorHAnsi" w:eastAsia="Calibri" w:hAnsiTheme="minorHAnsi" w:cstheme="minorHAnsi"/>
                <w:sz w:val="22"/>
                <w:szCs w:val="22"/>
                <w:lang w:eastAsia="en-US"/>
              </w:rPr>
            </w:pPr>
            <w:r w:rsidRPr="00E073D0">
              <w:rPr>
                <w:rFonts w:asciiTheme="minorHAnsi" w:eastAsia="Calibri" w:hAnsiTheme="minorHAnsi" w:cstheme="minorHAnsi"/>
                <w:sz w:val="22"/>
                <w:szCs w:val="22"/>
                <w:lang w:eastAsia="en-US"/>
              </w:rPr>
              <w:t>rejestr publiczny – uporządkowany zbiór danych służący do realizacji zadań publicznych, prowadzony na podstawie przepisów ustawowych przez podmiot realizujący zadania publiczne</w:t>
            </w:r>
          </w:p>
          <w:p w14:paraId="51A2110A" w14:textId="77777777" w:rsidR="00A9370D" w:rsidRPr="00E073D0" w:rsidRDefault="00A9370D" w:rsidP="002D70AD">
            <w:pPr>
              <w:pStyle w:val="Akapitzlist"/>
              <w:numPr>
                <w:ilvl w:val="0"/>
                <w:numId w:val="16"/>
              </w:numPr>
              <w:ind w:left="357" w:hanging="357"/>
              <w:contextualSpacing w:val="0"/>
              <w:jc w:val="both"/>
              <w:rPr>
                <w:rFonts w:asciiTheme="minorHAnsi" w:hAnsiTheme="minorHAnsi" w:cstheme="minorHAnsi"/>
                <w:sz w:val="22"/>
                <w:szCs w:val="22"/>
              </w:rPr>
            </w:pPr>
            <w:r w:rsidRPr="00E073D0">
              <w:rPr>
                <w:rFonts w:asciiTheme="minorHAnsi" w:hAnsiTheme="minorHAnsi" w:cstheme="minorHAnsi"/>
                <w:sz w:val="22"/>
                <w:szCs w:val="22"/>
              </w:rPr>
              <w:t>W zakresie tabeli „</w:t>
            </w:r>
            <w:r w:rsidRPr="00E073D0">
              <w:rPr>
                <w:rFonts w:asciiTheme="minorHAnsi" w:hAnsiTheme="minorHAnsi" w:cstheme="minorHAnsi"/>
                <w:b/>
                <w:bCs/>
                <w:sz w:val="22"/>
                <w:szCs w:val="22"/>
              </w:rPr>
              <w:t>Czy nowy system będzie tworzył zasoby danych o charakterze rejestru publicznego? TAK/NIE</w:t>
            </w:r>
            <w:r w:rsidRPr="00E073D0">
              <w:rPr>
                <w:rFonts w:asciiTheme="minorHAnsi" w:hAnsiTheme="minorHAnsi" w:cstheme="minorHAnsi"/>
                <w:sz w:val="22"/>
                <w:szCs w:val="22"/>
              </w:rPr>
              <w:t>” w kolejnych kolumnach:</w:t>
            </w:r>
          </w:p>
          <w:p w14:paraId="51747E01" w14:textId="77777777" w:rsidR="00A9370D" w:rsidRPr="00E073D0" w:rsidRDefault="00A9370D" w:rsidP="002D70AD">
            <w:pPr>
              <w:pStyle w:val="Akapitzlist"/>
              <w:numPr>
                <w:ilvl w:val="0"/>
                <w:numId w:val="21"/>
              </w:numPr>
              <w:ind w:left="714" w:hanging="357"/>
              <w:contextualSpacing w:val="0"/>
              <w:jc w:val="both"/>
              <w:rPr>
                <w:rFonts w:asciiTheme="minorHAnsi" w:hAnsiTheme="minorHAnsi" w:cstheme="minorHAnsi"/>
                <w:sz w:val="22"/>
                <w:szCs w:val="22"/>
              </w:rPr>
            </w:pPr>
            <w:r w:rsidRPr="00E073D0">
              <w:rPr>
                <w:rFonts w:asciiTheme="minorHAnsi" w:hAnsiTheme="minorHAnsi" w:cstheme="minorHAnsi"/>
                <w:sz w:val="22"/>
                <w:szCs w:val="22"/>
              </w:rPr>
              <w:t>„</w:t>
            </w:r>
            <w:r w:rsidRPr="00E073D0">
              <w:rPr>
                <w:rFonts w:asciiTheme="minorHAnsi" w:hAnsiTheme="minorHAnsi" w:cstheme="minorHAnsi"/>
                <w:b/>
                <w:bCs/>
                <w:sz w:val="22"/>
                <w:szCs w:val="22"/>
              </w:rPr>
              <w:t>Tworzony rejestr publiczny</w:t>
            </w:r>
            <w:r w:rsidRPr="00E073D0">
              <w:rPr>
                <w:rFonts w:asciiTheme="minorHAnsi" w:hAnsiTheme="minorHAnsi" w:cstheme="minorHAnsi"/>
                <w:sz w:val="22"/>
                <w:szCs w:val="22"/>
              </w:rPr>
              <w:t xml:space="preserve">” (2000 znaków): </w:t>
            </w:r>
          </w:p>
          <w:p w14:paraId="7D12D03D" w14:textId="77777777" w:rsidR="00A9370D" w:rsidRPr="00E073D0" w:rsidRDefault="00A9370D" w:rsidP="002D70AD">
            <w:pPr>
              <w:pStyle w:val="Akapitzlist"/>
              <w:numPr>
                <w:ilvl w:val="0"/>
                <w:numId w:val="18"/>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lastRenderedPageBreak/>
              <w:t>należy podać nazwę rejestru zgodnie z wymienioną w pkt 2.4 planowanego do wdrożenia lub modyfikowanego w projekcie</w:t>
            </w:r>
          </w:p>
          <w:p w14:paraId="55CBB93B" w14:textId="77777777" w:rsidR="00A9370D" w:rsidRPr="00E073D0" w:rsidRDefault="00A9370D" w:rsidP="002D70AD">
            <w:pPr>
              <w:ind w:left="1080"/>
              <w:jc w:val="both"/>
              <w:rPr>
                <w:rFonts w:asciiTheme="minorHAnsi" w:hAnsiTheme="minorHAnsi" w:cstheme="minorHAnsi"/>
                <w:sz w:val="22"/>
                <w:szCs w:val="22"/>
              </w:rPr>
            </w:pPr>
            <w:r w:rsidRPr="00E073D0">
              <w:rPr>
                <w:rFonts w:asciiTheme="minorHAnsi" w:hAnsiTheme="minorHAnsi" w:cstheme="minorHAnsi"/>
                <w:sz w:val="22"/>
                <w:szCs w:val="22"/>
              </w:rPr>
              <w:t>Pod pojęciem tworzenia rozumie się:</w:t>
            </w:r>
          </w:p>
          <w:p w14:paraId="038DFD0E" w14:textId="77777777" w:rsidR="00A9370D" w:rsidRPr="00E073D0" w:rsidRDefault="00A9370D" w:rsidP="002D70AD">
            <w:pPr>
              <w:pStyle w:val="Akapitzlist"/>
              <w:numPr>
                <w:ilvl w:val="0"/>
                <w:numId w:val="19"/>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utworzenie rejestru na podstawie nowych regulacji prawnych</w:t>
            </w:r>
          </w:p>
          <w:p w14:paraId="7931B5C9" w14:textId="77777777" w:rsidR="00A9370D" w:rsidRPr="00E073D0" w:rsidRDefault="00A9370D" w:rsidP="002D70AD">
            <w:pPr>
              <w:pStyle w:val="Akapitzlist"/>
              <w:numPr>
                <w:ilvl w:val="0"/>
                <w:numId w:val="19"/>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przeniesienie rejestru do nowego systemu teleinformatycznego</w:t>
            </w:r>
          </w:p>
          <w:p w14:paraId="0317C69A" w14:textId="77777777" w:rsidR="00A9370D" w:rsidRPr="00E073D0" w:rsidRDefault="00A9370D" w:rsidP="002D70AD">
            <w:pPr>
              <w:pStyle w:val="Akapitzlist"/>
              <w:numPr>
                <w:ilvl w:val="0"/>
                <w:numId w:val="19"/>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rozszerzenie struktury rejestru.</w:t>
            </w:r>
          </w:p>
          <w:p w14:paraId="422AA8AF" w14:textId="77777777" w:rsidR="00A9370D" w:rsidRPr="00E073D0" w:rsidRDefault="00A9370D" w:rsidP="002D70AD">
            <w:pPr>
              <w:pStyle w:val="Akapitzlist"/>
              <w:numPr>
                <w:ilvl w:val="0"/>
                <w:numId w:val="21"/>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w:t>
            </w:r>
            <w:r w:rsidRPr="00E073D0">
              <w:rPr>
                <w:rFonts w:asciiTheme="minorHAnsi" w:hAnsiTheme="minorHAnsi" w:cstheme="minorHAnsi"/>
                <w:b/>
                <w:bCs/>
                <w:sz w:val="22"/>
                <w:szCs w:val="22"/>
              </w:rPr>
              <w:t>Opis</w:t>
            </w:r>
            <w:r w:rsidRPr="00E073D0">
              <w:rPr>
                <w:rFonts w:asciiTheme="minorHAnsi" w:hAnsiTheme="minorHAnsi" w:cstheme="minorHAnsi"/>
                <w:sz w:val="22"/>
                <w:szCs w:val="22"/>
              </w:rPr>
              <w:t xml:space="preserve">” (2000 znaków): </w:t>
            </w:r>
          </w:p>
          <w:p w14:paraId="799617E4" w14:textId="77777777" w:rsidR="00A9370D" w:rsidRPr="00E073D0" w:rsidRDefault="00A9370D" w:rsidP="002D70AD">
            <w:pPr>
              <w:pStyle w:val="Akapitzlist"/>
              <w:numPr>
                <w:ilvl w:val="0"/>
                <w:numId w:val="18"/>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należy wprowadzić krótką informację, w jakim celu powstał/powstanie rejestr i z jakich zadań wynika konieczność przetwarzania jego danych.</w:t>
            </w:r>
          </w:p>
          <w:p w14:paraId="0E1F8044" w14:textId="77777777" w:rsidR="00A9370D" w:rsidRPr="00E073D0" w:rsidRDefault="00A9370D" w:rsidP="002D70AD">
            <w:pPr>
              <w:pStyle w:val="Akapitzlist"/>
              <w:numPr>
                <w:ilvl w:val="0"/>
                <w:numId w:val="16"/>
              </w:numPr>
              <w:ind w:left="357" w:hanging="357"/>
              <w:contextualSpacing w:val="0"/>
              <w:jc w:val="both"/>
              <w:rPr>
                <w:rFonts w:asciiTheme="minorHAnsi" w:hAnsiTheme="minorHAnsi" w:cstheme="minorHAnsi"/>
                <w:sz w:val="22"/>
                <w:szCs w:val="22"/>
              </w:rPr>
            </w:pPr>
            <w:r w:rsidRPr="00E073D0">
              <w:rPr>
                <w:rFonts w:asciiTheme="minorHAnsi" w:hAnsiTheme="minorHAnsi" w:cstheme="minorHAnsi"/>
                <w:sz w:val="22"/>
                <w:szCs w:val="22"/>
              </w:rPr>
              <w:t>W zakresie tabeli „</w:t>
            </w:r>
            <w:r w:rsidRPr="00E073D0">
              <w:rPr>
                <w:rFonts w:asciiTheme="minorHAnsi" w:hAnsiTheme="minorHAnsi" w:cstheme="minorHAnsi"/>
                <w:b/>
                <w:bCs/>
                <w:sz w:val="22"/>
                <w:szCs w:val="22"/>
              </w:rPr>
              <w:t>Czy nowy system będzie przetwarzał (używał, zmieniał) zawartość innych rejestrów publicznych? TAK/NIE</w:t>
            </w:r>
            <w:r w:rsidRPr="00E073D0">
              <w:rPr>
                <w:rFonts w:asciiTheme="minorHAnsi" w:hAnsiTheme="minorHAnsi" w:cstheme="minorHAnsi"/>
                <w:sz w:val="22"/>
                <w:szCs w:val="22"/>
              </w:rPr>
              <w:t>” w kolejnych kolumnach:</w:t>
            </w:r>
          </w:p>
          <w:p w14:paraId="69885CAF" w14:textId="77777777" w:rsidR="00A9370D" w:rsidRPr="00E073D0" w:rsidRDefault="00A9370D" w:rsidP="002D70AD">
            <w:pPr>
              <w:pStyle w:val="Akapitzlist"/>
              <w:numPr>
                <w:ilvl w:val="0"/>
                <w:numId w:val="17"/>
              </w:numPr>
              <w:ind w:left="714" w:hanging="357"/>
              <w:contextualSpacing w:val="0"/>
              <w:jc w:val="both"/>
              <w:rPr>
                <w:rFonts w:asciiTheme="minorHAnsi" w:hAnsiTheme="minorHAnsi" w:cstheme="minorHAnsi"/>
                <w:sz w:val="22"/>
                <w:szCs w:val="22"/>
              </w:rPr>
            </w:pPr>
            <w:r w:rsidRPr="00E073D0">
              <w:rPr>
                <w:rFonts w:asciiTheme="minorHAnsi" w:hAnsiTheme="minorHAnsi" w:cstheme="minorHAnsi"/>
                <w:sz w:val="22"/>
                <w:szCs w:val="22"/>
              </w:rPr>
              <w:t>„</w:t>
            </w:r>
            <w:r w:rsidRPr="00E073D0">
              <w:rPr>
                <w:rFonts w:asciiTheme="minorHAnsi" w:hAnsiTheme="minorHAnsi" w:cstheme="minorHAnsi"/>
                <w:b/>
                <w:bCs/>
                <w:sz w:val="22"/>
                <w:szCs w:val="22"/>
              </w:rPr>
              <w:t>Rejestr publiczny</w:t>
            </w:r>
            <w:r w:rsidRPr="00E073D0">
              <w:rPr>
                <w:rFonts w:asciiTheme="minorHAnsi" w:hAnsiTheme="minorHAnsi" w:cstheme="minorHAnsi"/>
                <w:sz w:val="22"/>
                <w:szCs w:val="22"/>
              </w:rPr>
              <w:t>” (2000 znaków):</w:t>
            </w:r>
          </w:p>
          <w:p w14:paraId="2F589751" w14:textId="77777777" w:rsidR="00A9370D" w:rsidRPr="00E073D0" w:rsidRDefault="00A9370D" w:rsidP="002D70AD">
            <w:pPr>
              <w:pStyle w:val="Akapitzlist"/>
              <w:numPr>
                <w:ilvl w:val="0"/>
                <w:numId w:val="18"/>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 xml:space="preserve">należy podać nazwę rejestru, niewymienionego w „Liście rejestrów, planowanych </w:t>
            </w:r>
            <w:r w:rsidRPr="00E073D0">
              <w:rPr>
                <w:rFonts w:asciiTheme="minorHAnsi" w:hAnsiTheme="minorHAnsi" w:cstheme="minorHAnsi"/>
                <w:sz w:val="22"/>
                <w:szCs w:val="22"/>
              </w:rPr>
              <w:br/>
              <w:t>do wdrożenia lub modyfikowanych w projekcie”, którego dane będą przetwarzane (w jakikolwiek sposób i niezależnie od tego czy rejestr ten jest rejestrem źródłowym lub docelowym) w ramach systemu/systemów teleinformatycznych planowanych do wdrożenia lub modyfikowanych w projekcie.</w:t>
            </w:r>
          </w:p>
          <w:p w14:paraId="74B1CDEC" w14:textId="77777777" w:rsidR="00A9370D" w:rsidRPr="00E073D0" w:rsidRDefault="00A9370D" w:rsidP="002D70AD">
            <w:pPr>
              <w:pStyle w:val="Akapitzlist"/>
              <w:numPr>
                <w:ilvl w:val="0"/>
                <w:numId w:val="17"/>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w:t>
            </w:r>
            <w:r w:rsidRPr="00E073D0">
              <w:rPr>
                <w:rFonts w:asciiTheme="minorHAnsi" w:hAnsiTheme="minorHAnsi" w:cstheme="minorHAnsi"/>
                <w:b/>
                <w:bCs/>
                <w:sz w:val="22"/>
                <w:szCs w:val="22"/>
              </w:rPr>
              <w:t>Opis</w:t>
            </w:r>
            <w:r w:rsidRPr="00E073D0">
              <w:rPr>
                <w:rFonts w:asciiTheme="minorHAnsi" w:hAnsiTheme="minorHAnsi" w:cstheme="minorHAnsi"/>
                <w:sz w:val="22"/>
                <w:szCs w:val="22"/>
              </w:rPr>
              <w:t xml:space="preserve">” (2000 znaków): </w:t>
            </w:r>
          </w:p>
          <w:p w14:paraId="6435CC38" w14:textId="77777777" w:rsidR="00A9370D" w:rsidRPr="00E073D0" w:rsidRDefault="00A9370D" w:rsidP="002D70AD">
            <w:pPr>
              <w:pStyle w:val="Akapitzlist"/>
              <w:numPr>
                <w:ilvl w:val="0"/>
                <w:numId w:val="18"/>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 xml:space="preserve">należy wprowadzić krótką informację, w jakim celu powstał/powstanie rejestr i z jakich zadań wynika konieczność przetwarzania jego danych. </w:t>
            </w:r>
          </w:p>
          <w:p w14:paraId="7EE87959" w14:textId="77777777" w:rsidR="00A9370D" w:rsidRPr="00E073D0" w:rsidRDefault="00A9370D" w:rsidP="002D70AD">
            <w:pPr>
              <w:pStyle w:val="Akapitzlist"/>
              <w:numPr>
                <w:ilvl w:val="0"/>
                <w:numId w:val="17"/>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w:t>
            </w:r>
            <w:r w:rsidRPr="00E073D0">
              <w:rPr>
                <w:rFonts w:asciiTheme="minorHAnsi" w:hAnsiTheme="minorHAnsi" w:cstheme="minorHAnsi"/>
                <w:b/>
                <w:bCs/>
                <w:sz w:val="22"/>
                <w:szCs w:val="22"/>
              </w:rPr>
              <w:t>Zakres przetwarzania</w:t>
            </w:r>
            <w:r w:rsidRPr="00E073D0">
              <w:rPr>
                <w:rFonts w:asciiTheme="minorHAnsi" w:hAnsiTheme="minorHAnsi" w:cstheme="minorHAnsi"/>
                <w:sz w:val="22"/>
                <w:szCs w:val="22"/>
              </w:rPr>
              <w:t>” (2000 znaków):</w:t>
            </w:r>
          </w:p>
          <w:p w14:paraId="378458F3" w14:textId="77777777" w:rsidR="00A9370D" w:rsidRPr="00E073D0" w:rsidRDefault="00A9370D" w:rsidP="002D70AD">
            <w:pPr>
              <w:pStyle w:val="Akapitzlist"/>
              <w:numPr>
                <w:ilvl w:val="0"/>
                <w:numId w:val="18"/>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należy wskazać sposób/sposoby (można wskazać więcej niż jeden) przetwarzania danych wymienionego rejestru, zgodnie z :</w:t>
            </w:r>
          </w:p>
          <w:p w14:paraId="6B552171" w14:textId="77777777" w:rsidR="00A9370D" w:rsidRPr="00E073D0" w:rsidRDefault="00A9370D" w:rsidP="002D70AD">
            <w:pPr>
              <w:pStyle w:val="Akapitzlist"/>
              <w:numPr>
                <w:ilvl w:val="0"/>
                <w:numId w:val="20"/>
              </w:numPr>
              <w:contextualSpacing w:val="0"/>
              <w:jc w:val="both"/>
              <w:rPr>
                <w:rFonts w:asciiTheme="minorHAnsi" w:hAnsiTheme="minorHAnsi" w:cstheme="minorHAnsi"/>
                <w:sz w:val="22"/>
                <w:szCs w:val="22"/>
              </w:rPr>
            </w:pPr>
            <w:r w:rsidRPr="00E073D0">
              <w:rPr>
                <w:rFonts w:asciiTheme="minorHAnsi" w:hAnsiTheme="minorHAnsi" w:cstheme="minorHAnsi"/>
                <w:sz w:val="22"/>
                <w:szCs w:val="22"/>
              </w:rPr>
              <w:t>użycie danych,</w:t>
            </w:r>
          </w:p>
          <w:p w14:paraId="185274E6" w14:textId="4F1F8B10" w:rsidR="00A9370D" w:rsidRPr="00E073D0" w:rsidRDefault="00A9370D" w:rsidP="002D70AD">
            <w:pPr>
              <w:pStyle w:val="Akapitzlist"/>
              <w:numPr>
                <w:ilvl w:val="0"/>
                <w:numId w:val="20"/>
              </w:numPr>
              <w:contextualSpacing w:val="0"/>
              <w:jc w:val="both"/>
              <w:rPr>
                <w:rFonts w:asciiTheme="minorHAnsi" w:eastAsia="Calibri" w:hAnsiTheme="minorHAnsi" w:cstheme="minorHAnsi"/>
                <w:sz w:val="22"/>
                <w:szCs w:val="22"/>
                <w:lang w:eastAsia="en-US"/>
              </w:rPr>
            </w:pPr>
            <w:r w:rsidRPr="00E073D0">
              <w:rPr>
                <w:rFonts w:asciiTheme="minorHAnsi" w:hAnsiTheme="minorHAnsi" w:cstheme="minorHAnsi"/>
                <w:sz w:val="22"/>
                <w:szCs w:val="22"/>
              </w:rPr>
              <w:t>zmiana wartości.</w:t>
            </w:r>
          </w:p>
        </w:tc>
        <w:tc>
          <w:tcPr>
            <w:tcW w:w="1843" w:type="dxa"/>
          </w:tcPr>
          <w:p w14:paraId="2E5B6403" w14:textId="5ECCDAD8"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lastRenderedPageBreak/>
              <w:t>Proszę o analizę i korektę opisu założeń</w:t>
            </w:r>
          </w:p>
        </w:tc>
        <w:tc>
          <w:tcPr>
            <w:tcW w:w="1643" w:type="dxa"/>
          </w:tcPr>
          <w:p w14:paraId="0318935F" w14:textId="77777777" w:rsidR="00497DCC" w:rsidRPr="002D70AD" w:rsidRDefault="00497DCC" w:rsidP="002D70AD">
            <w:pPr>
              <w:jc w:val="center"/>
              <w:rPr>
                <w:rFonts w:asciiTheme="minorHAnsi" w:hAnsiTheme="minorHAnsi" w:cstheme="minorHAnsi"/>
                <w:sz w:val="22"/>
                <w:szCs w:val="22"/>
                <w:highlight w:val="green"/>
              </w:rPr>
            </w:pPr>
          </w:p>
        </w:tc>
      </w:tr>
      <w:tr w:rsidR="00497DCC" w:rsidRPr="002D70AD" w14:paraId="7BCFAB67" w14:textId="77777777" w:rsidTr="2D19F0D0">
        <w:tc>
          <w:tcPr>
            <w:tcW w:w="562" w:type="dxa"/>
          </w:tcPr>
          <w:p w14:paraId="7F2ADA1E" w14:textId="77777777" w:rsidR="00497DCC" w:rsidRPr="002D70AD" w:rsidRDefault="00497DCC" w:rsidP="002D70AD">
            <w:pPr>
              <w:pStyle w:val="Akapitzlist"/>
              <w:numPr>
                <w:ilvl w:val="0"/>
                <w:numId w:val="1"/>
              </w:numPr>
              <w:contextualSpacing w:val="0"/>
              <w:jc w:val="center"/>
              <w:rPr>
                <w:rFonts w:asciiTheme="minorHAnsi" w:hAnsiTheme="minorHAnsi" w:cstheme="minorHAnsi"/>
                <w:b/>
                <w:sz w:val="22"/>
                <w:szCs w:val="22"/>
              </w:rPr>
            </w:pPr>
          </w:p>
        </w:tc>
        <w:tc>
          <w:tcPr>
            <w:tcW w:w="1134" w:type="dxa"/>
          </w:tcPr>
          <w:p w14:paraId="29FEA2B7" w14:textId="7BF638A7" w:rsidR="00497DCC" w:rsidRPr="002D70AD" w:rsidRDefault="00497DCC" w:rsidP="002D70AD">
            <w:pPr>
              <w:jc w:val="center"/>
              <w:rPr>
                <w:rFonts w:asciiTheme="minorHAnsi" w:hAnsiTheme="minorHAnsi" w:cstheme="minorHAnsi"/>
                <w:b/>
                <w:sz w:val="22"/>
                <w:szCs w:val="22"/>
              </w:rPr>
            </w:pPr>
            <w:r w:rsidRPr="002D70AD">
              <w:rPr>
                <w:rFonts w:asciiTheme="minorHAnsi" w:hAnsiTheme="minorHAnsi" w:cstheme="minorHAnsi"/>
                <w:b/>
                <w:sz w:val="22"/>
                <w:szCs w:val="22"/>
              </w:rPr>
              <w:t>RA IT</w:t>
            </w:r>
          </w:p>
        </w:tc>
        <w:tc>
          <w:tcPr>
            <w:tcW w:w="2127" w:type="dxa"/>
          </w:tcPr>
          <w:p w14:paraId="28B51D06" w14:textId="73F46762" w:rsidR="00497DCC" w:rsidRPr="002D70AD" w:rsidRDefault="00497DCC" w:rsidP="002D70AD">
            <w:pPr>
              <w:jc w:val="center"/>
              <w:rPr>
                <w:rFonts w:asciiTheme="minorHAnsi" w:hAnsiTheme="minorHAnsi" w:cstheme="minorHAnsi"/>
                <w:sz w:val="22"/>
                <w:szCs w:val="22"/>
                <w:lang w:eastAsia="en-US"/>
              </w:rPr>
            </w:pPr>
            <w:r w:rsidRPr="002D70AD">
              <w:rPr>
                <w:rFonts w:asciiTheme="minorHAnsi" w:hAnsiTheme="minorHAnsi" w:cstheme="minorHAnsi"/>
                <w:sz w:val="22"/>
                <w:szCs w:val="22"/>
                <w:lang w:eastAsia="en-US"/>
              </w:rPr>
              <w:t xml:space="preserve">7.4 Opis zasobów danych przetwarzanych w planowanym rozwiązaniu  </w:t>
            </w:r>
          </w:p>
        </w:tc>
        <w:tc>
          <w:tcPr>
            <w:tcW w:w="8079" w:type="dxa"/>
          </w:tcPr>
          <w:p w14:paraId="022F0F6B" w14:textId="77777777" w:rsidR="00497DCC" w:rsidRPr="002D70AD" w:rsidRDefault="00497DCC" w:rsidP="002D70AD">
            <w:pPr>
              <w:pStyle w:val="Default"/>
              <w:rPr>
                <w:rFonts w:asciiTheme="minorHAnsi" w:hAnsiTheme="minorHAnsi" w:cstheme="minorHAnsi"/>
                <w:sz w:val="22"/>
                <w:szCs w:val="22"/>
              </w:rPr>
            </w:pPr>
            <w:r w:rsidRPr="002D70AD">
              <w:rPr>
                <w:rFonts w:asciiTheme="minorHAnsi" w:hAnsiTheme="minorHAnsi" w:cstheme="minorHAnsi"/>
                <w:sz w:val="22"/>
                <w:szCs w:val="22"/>
              </w:rPr>
              <w:t xml:space="preserve">W systemie e-Doręczenia (widoczny na diagramie kooperacji) prowadzony jest rejestr publiczny Baza adresów elektronicznych czy dane tego rejestru będą przetwarzane w projekcie ? </w:t>
            </w:r>
          </w:p>
          <w:p w14:paraId="47274127" w14:textId="77777777" w:rsidR="00497DCC" w:rsidRPr="002D70AD" w:rsidRDefault="00497DCC" w:rsidP="002D70AD">
            <w:pPr>
              <w:rPr>
                <w:rFonts w:asciiTheme="minorHAnsi" w:eastAsia="Calibri" w:hAnsiTheme="minorHAnsi" w:cstheme="minorHAnsi"/>
                <w:sz w:val="22"/>
                <w:szCs w:val="22"/>
                <w:lang w:eastAsia="en-US"/>
              </w:rPr>
            </w:pPr>
          </w:p>
        </w:tc>
        <w:tc>
          <w:tcPr>
            <w:tcW w:w="1843" w:type="dxa"/>
          </w:tcPr>
          <w:p w14:paraId="47FB4411" w14:textId="626F363D" w:rsidR="00497DCC" w:rsidRPr="002D70AD" w:rsidRDefault="00497DCC" w:rsidP="002D70AD">
            <w:pPr>
              <w:jc w:val="center"/>
              <w:rPr>
                <w:rFonts w:asciiTheme="minorHAnsi" w:hAnsiTheme="minorHAnsi" w:cstheme="minorHAnsi"/>
                <w:sz w:val="22"/>
                <w:szCs w:val="22"/>
              </w:rPr>
            </w:pPr>
            <w:r w:rsidRPr="002D70AD">
              <w:rPr>
                <w:rFonts w:asciiTheme="minorHAnsi" w:hAnsiTheme="minorHAnsi" w:cstheme="minorHAnsi"/>
                <w:sz w:val="22"/>
                <w:szCs w:val="22"/>
              </w:rPr>
              <w:t>Proszę o analizę i korektę opisu założeń</w:t>
            </w:r>
          </w:p>
        </w:tc>
        <w:tc>
          <w:tcPr>
            <w:tcW w:w="1643" w:type="dxa"/>
          </w:tcPr>
          <w:p w14:paraId="0D6F2449" w14:textId="77777777" w:rsidR="00497DCC" w:rsidRPr="002D70AD" w:rsidRDefault="00497DCC" w:rsidP="002D70AD">
            <w:pPr>
              <w:jc w:val="center"/>
              <w:rPr>
                <w:rFonts w:asciiTheme="minorHAnsi" w:hAnsiTheme="minorHAnsi" w:cstheme="minorHAnsi"/>
                <w:sz w:val="22"/>
                <w:szCs w:val="22"/>
                <w:highlight w:val="green"/>
              </w:rPr>
            </w:pPr>
          </w:p>
        </w:tc>
      </w:tr>
    </w:tbl>
    <w:p w14:paraId="2992A7AE" w14:textId="77777777" w:rsidR="00C64B1B" w:rsidRPr="002D70AD" w:rsidRDefault="00C64B1B" w:rsidP="002D70AD">
      <w:pPr>
        <w:rPr>
          <w:rFonts w:asciiTheme="minorHAnsi" w:hAnsiTheme="minorHAnsi" w:cstheme="minorHAnsi"/>
          <w:sz w:val="22"/>
          <w:szCs w:val="22"/>
        </w:rPr>
      </w:pPr>
    </w:p>
    <w:sectPr w:rsidR="00C64B1B" w:rsidRPr="002D70AD" w:rsidSect="00A06425">
      <w:footerReference w:type="default" r:id="rId11"/>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237DE" w14:textId="77777777" w:rsidR="00636AF1" w:rsidRDefault="00636AF1" w:rsidP="00886AF0">
      <w:r>
        <w:separator/>
      </w:r>
    </w:p>
  </w:endnote>
  <w:endnote w:type="continuationSeparator" w:id="0">
    <w:p w14:paraId="5149BC0F" w14:textId="77777777" w:rsidR="00636AF1" w:rsidRDefault="00636AF1" w:rsidP="0088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2">
    <w:altName w:val="Calibri"/>
    <w:charset w:val="EE"/>
    <w:family w:val="auto"/>
    <w:pitch w:val="variable"/>
    <w:sig w:usb0="80000007" w:usb1="0200E3E4" w:usb2="00040020" w:usb3="00000000" w:csb0="00000093"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771320"/>
      <w:docPartObj>
        <w:docPartGallery w:val="Page Numbers (Bottom of Page)"/>
        <w:docPartUnique/>
      </w:docPartObj>
    </w:sdtPr>
    <w:sdtEndPr/>
    <w:sdtContent>
      <w:sdt>
        <w:sdtPr>
          <w:id w:val="-1769616900"/>
          <w:docPartObj>
            <w:docPartGallery w:val="Page Numbers (Top of Page)"/>
            <w:docPartUnique/>
          </w:docPartObj>
        </w:sdtPr>
        <w:sdtEndPr/>
        <w:sdtContent>
          <w:p w14:paraId="6169B903" w14:textId="7B935A38" w:rsidR="00886AF0" w:rsidRDefault="00886AF0">
            <w:pPr>
              <w:pStyle w:val="Stopka"/>
              <w:jc w:val="right"/>
            </w:pPr>
            <w:r w:rsidRPr="00886AF0">
              <w:rPr>
                <w:rFonts w:asciiTheme="minorHAnsi" w:hAnsiTheme="minorHAnsi" w:cstheme="minorHAnsi"/>
                <w:sz w:val="22"/>
                <w:szCs w:val="22"/>
              </w:rPr>
              <w:t xml:space="preserve">Strona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PAGE</w:instrText>
            </w:r>
            <w:r w:rsidRPr="00886AF0">
              <w:rPr>
                <w:rFonts w:asciiTheme="minorHAnsi" w:hAnsiTheme="minorHAnsi" w:cstheme="minorHAnsi"/>
                <w:b/>
                <w:bCs/>
                <w:sz w:val="22"/>
                <w:szCs w:val="22"/>
              </w:rPr>
              <w:fldChar w:fldCharType="separate"/>
            </w:r>
            <w:r w:rsidR="000B6C2E">
              <w:rPr>
                <w:rFonts w:asciiTheme="minorHAnsi" w:hAnsiTheme="minorHAnsi" w:cstheme="minorHAnsi"/>
                <w:b/>
                <w:bCs/>
                <w:noProof/>
                <w:sz w:val="22"/>
                <w:szCs w:val="22"/>
              </w:rPr>
              <w:t>13</w:t>
            </w:r>
            <w:r w:rsidRPr="00886AF0">
              <w:rPr>
                <w:rFonts w:asciiTheme="minorHAnsi" w:hAnsiTheme="minorHAnsi" w:cstheme="minorHAnsi"/>
                <w:b/>
                <w:bCs/>
                <w:sz w:val="22"/>
                <w:szCs w:val="22"/>
              </w:rPr>
              <w:fldChar w:fldCharType="end"/>
            </w:r>
            <w:r w:rsidRPr="00886AF0">
              <w:rPr>
                <w:rFonts w:asciiTheme="minorHAnsi" w:hAnsiTheme="minorHAnsi" w:cstheme="minorHAnsi"/>
                <w:sz w:val="22"/>
                <w:szCs w:val="22"/>
              </w:rPr>
              <w:t xml:space="preserve"> z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NUMPAGES</w:instrText>
            </w:r>
            <w:r w:rsidRPr="00886AF0">
              <w:rPr>
                <w:rFonts w:asciiTheme="minorHAnsi" w:hAnsiTheme="minorHAnsi" w:cstheme="minorHAnsi"/>
                <w:b/>
                <w:bCs/>
                <w:sz w:val="22"/>
                <w:szCs w:val="22"/>
              </w:rPr>
              <w:fldChar w:fldCharType="separate"/>
            </w:r>
            <w:r w:rsidR="000B6C2E">
              <w:rPr>
                <w:rFonts w:asciiTheme="minorHAnsi" w:hAnsiTheme="minorHAnsi" w:cstheme="minorHAnsi"/>
                <w:b/>
                <w:bCs/>
                <w:noProof/>
                <w:sz w:val="22"/>
                <w:szCs w:val="22"/>
              </w:rPr>
              <w:t>13</w:t>
            </w:r>
            <w:r w:rsidRPr="00886AF0">
              <w:rPr>
                <w:rFonts w:asciiTheme="minorHAnsi" w:hAnsiTheme="minorHAnsi" w:cstheme="minorHAnsi"/>
                <w:b/>
                <w:bCs/>
                <w:sz w:val="22"/>
                <w:szCs w:val="22"/>
              </w:rPr>
              <w:fldChar w:fldCharType="end"/>
            </w:r>
          </w:p>
        </w:sdtContent>
      </w:sdt>
    </w:sdtContent>
  </w:sdt>
  <w:p w14:paraId="6A3B6539" w14:textId="77777777" w:rsidR="00886AF0" w:rsidRDefault="00886A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3D6B0" w14:textId="77777777" w:rsidR="00636AF1" w:rsidRDefault="00636AF1" w:rsidP="00886AF0">
      <w:r>
        <w:separator/>
      </w:r>
    </w:p>
  </w:footnote>
  <w:footnote w:type="continuationSeparator" w:id="0">
    <w:p w14:paraId="3BEF166E" w14:textId="77777777" w:rsidR="00636AF1" w:rsidRDefault="00636AF1" w:rsidP="0088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7847"/>
    <w:multiLevelType w:val="hybridMultilevel"/>
    <w:tmpl w:val="D1A65B2A"/>
    <w:lvl w:ilvl="0" w:tplc="B99AE50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A935BDC"/>
    <w:multiLevelType w:val="hybridMultilevel"/>
    <w:tmpl w:val="6F68897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B5E3FF7"/>
    <w:multiLevelType w:val="hybridMultilevel"/>
    <w:tmpl w:val="076AD7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3E1912"/>
    <w:multiLevelType w:val="hybridMultilevel"/>
    <w:tmpl w:val="D2E2BBE6"/>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755BAC"/>
    <w:multiLevelType w:val="hybridMultilevel"/>
    <w:tmpl w:val="40FC52D4"/>
    <w:lvl w:ilvl="0" w:tplc="04150001">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1F4E3D"/>
    <w:multiLevelType w:val="hybridMultilevel"/>
    <w:tmpl w:val="9A125228"/>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A1B2FB6"/>
    <w:multiLevelType w:val="hybridMultilevel"/>
    <w:tmpl w:val="515A66F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356769"/>
    <w:multiLevelType w:val="hybridMultilevel"/>
    <w:tmpl w:val="A23680EA"/>
    <w:lvl w:ilvl="0" w:tplc="5142EB1C">
      <w:start w:val="1"/>
      <w:numFmt w:val="bullet"/>
      <w:lvlText w:val=""/>
      <w:lvlJc w:val="left"/>
      <w:pPr>
        <w:ind w:left="1428" w:hanging="360"/>
      </w:pPr>
      <w:rPr>
        <w:rFonts w:ascii="Symbol" w:hAnsi="Symbol"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8"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0"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2" w15:restartNumberingAfterBreak="0">
    <w:nsid w:val="2A717329"/>
    <w:multiLevelType w:val="hybridMultilevel"/>
    <w:tmpl w:val="791CB18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3" w15:restartNumberingAfterBreak="0">
    <w:nsid w:val="2D693F58"/>
    <w:multiLevelType w:val="hybridMultilevel"/>
    <w:tmpl w:val="8208D73A"/>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1415FD"/>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606E8C"/>
    <w:multiLevelType w:val="hybridMultilevel"/>
    <w:tmpl w:val="51F22942"/>
    <w:lvl w:ilvl="0" w:tplc="51741FCC">
      <w:start w:val="1"/>
      <w:numFmt w:val="decimal"/>
      <w:lvlText w:val="%1."/>
      <w:lvlJc w:val="left"/>
      <w:pPr>
        <w:ind w:left="360" w:hanging="360"/>
      </w:pPr>
      <w:rPr>
        <w:rFonts w:cstheme="minorHAns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5A11B28"/>
    <w:multiLevelType w:val="hybridMultilevel"/>
    <w:tmpl w:val="0CF2E018"/>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E352715"/>
    <w:multiLevelType w:val="hybridMultilevel"/>
    <w:tmpl w:val="F79A9A2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3FE56931"/>
    <w:multiLevelType w:val="hybridMultilevel"/>
    <w:tmpl w:val="892251E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0" w15:restartNumberingAfterBreak="0">
    <w:nsid w:val="4C326AD9"/>
    <w:multiLevelType w:val="hybridMultilevel"/>
    <w:tmpl w:val="FF921036"/>
    <w:lvl w:ilvl="0" w:tplc="57FE0D60">
      <w:start w:val="1"/>
      <w:numFmt w:val="bullet"/>
      <w:lvlText w:val="➛"/>
      <w:lvlJc w:val="left"/>
      <w:pPr>
        <w:ind w:left="360" w:hanging="360"/>
      </w:pPr>
      <w:rPr>
        <w:rFonts w:ascii="Noto Sans Symbols 2" w:hAnsi="Noto Sans Symbols 2" w:hint="default"/>
      </w:rPr>
    </w:lvl>
    <w:lvl w:ilvl="1" w:tplc="04150003">
      <w:start w:val="1"/>
      <w:numFmt w:val="bullet"/>
      <w:lvlText w:val="o"/>
      <w:lvlJc w:val="left"/>
      <w:pPr>
        <w:ind w:left="306" w:hanging="360"/>
      </w:pPr>
      <w:rPr>
        <w:rFonts w:ascii="Courier New" w:hAnsi="Courier New" w:cs="Courier New" w:hint="default"/>
      </w:rPr>
    </w:lvl>
    <w:lvl w:ilvl="2" w:tplc="04150005">
      <w:start w:val="1"/>
      <w:numFmt w:val="bullet"/>
      <w:lvlText w:val=""/>
      <w:lvlJc w:val="left"/>
      <w:pPr>
        <w:ind w:left="1026" w:hanging="360"/>
      </w:pPr>
      <w:rPr>
        <w:rFonts w:ascii="Wingdings" w:hAnsi="Wingdings" w:hint="default"/>
      </w:rPr>
    </w:lvl>
    <w:lvl w:ilvl="3" w:tplc="04150001">
      <w:start w:val="1"/>
      <w:numFmt w:val="bullet"/>
      <w:lvlText w:val=""/>
      <w:lvlJc w:val="left"/>
      <w:pPr>
        <w:ind w:left="1746" w:hanging="360"/>
      </w:pPr>
      <w:rPr>
        <w:rFonts w:ascii="Symbol" w:hAnsi="Symbol" w:hint="default"/>
      </w:rPr>
    </w:lvl>
    <w:lvl w:ilvl="4" w:tplc="04150003">
      <w:start w:val="1"/>
      <w:numFmt w:val="bullet"/>
      <w:lvlText w:val="o"/>
      <w:lvlJc w:val="left"/>
      <w:pPr>
        <w:ind w:left="2466" w:hanging="360"/>
      </w:pPr>
      <w:rPr>
        <w:rFonts w:ascii="Courier New" w:hAnsi="Courier New" w:cs="Courier New" w:hint="default"/>
      </w:rPr>
    </w:lvl>
    <w:lvl w:ilvl="5" w:tplc="04150005">
      <w:start w:val="1"/>
      <w:numFmt w:val="bullet"/>
      <w:lvlText w:val=""/>
      <w:lvlJc w:val="left"/>
      <w:pPr>
        <w:ind w:left="3186" w:hanging="360"/>
      </w:pPr>
      <w:rPr>
        <w:rFonts w:ascii="Wingdings" w:hAnsi="Wingdings" w:hint="default"/>
      </w:rPr>
    </w:lvl>
    <w:lvl w:ilvl="6" w:tplc="04150001">
      <w:start w:val="1"/>
      <w:numFmt w:val="bullet"/>
      <w:lvlText w:val=""/>
      <w:lvlJc w:val="left"/>
      <w:pPr>
        <w:ind w:left="3906" w:hanging="360"/>
      </w:pPr>
      <w:rPr>
        <w:rFonts w:ascii="Symbol" w:hAnsi="Symbol" w:hint="default"/>
      </w:rPr>
    </w:lvl>
    <w:lvl w:ilvl="7" w:tplc="04150003">
      <w:start w:val="1"/>
      <w:numFmt w:val="bullet"/>
      <w:lvlText w:val="o"/>
      <w:lvlJc w:val="left"/>
      <w:pPr>
        <w:ind w:left="4626" w:hanging="360"/>
      </w:pPr>
      <w:rPr>
        <w:rFonts w:ascii="Courier New" w:hAnsi="Courier New" w:cs="Courier New" w:hint="default"/>
      </w:rPr>
    </w:lvl>
    <w:lvl w:ilvl="8" w:tplc="04150005">
      <w:start w:val="1"/>
      <w:numFmt w:val="bullet"/>
      <w:lvlText w:val=""/>
      <w:lvlJc w:val="left"/>
      <w:pPr>
        <w:ind w:left="5346" w:hanging="360"/>
      </w:pPr>
      <w:rPr>
        <w:rFonts w:ascii="Wingdings" w:hAnsi="Wingdings" w:hint="default"/>
      </w:rPr>
    </w:lvl>
  </w:abstractNum>
  <w:abstractNum w:abstractNumId="21" w15:restartNumberingAfterBreak="0">
    <w:nsid w:val="4D672A7E"/>
    <w:multiLevelType w:val="hybridMultilevel"/>
    <w:tmpl w:val="570A91DA"/>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2" w15:restartNumberingAfterBreak="0">
    <w:nsid w:val="4D9516F5"/>
    <w:multiLevelType w:val="hybridMultilevel"/>
    <w:tmpl w:val="F28C9E7A"/>
    <w:lvl w:ilvl="0" w:tplc="B376550E">
      <w:start w:val="1"/>
      <w:numFmt w:val="bullet"/>
      <w:lvlText w:val=""/>
      <w:lvlJc w:val="left"/>
      <w:pPr>
        <w:ind w:left="72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3" w15:restartNumberingAfterBreak="0">
    <w:nsid w:val="4E2F20AE"/>
    <w:multiLevelType w:val="hybridMultilevel"/>
    <w:tmpl w:val="C408E88E"/>
    <w:lvl w:ilvl="0" w:tplc="50289134">
      <w:start w:val="1"/>
      <w:numFmt w:val="decimal"/>
      <w:lvlText w:val="%1."/>
      <w:lvlJc w:val="left"/>
      <w:pPr>
        <w:ind w:left="3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15884FCC">
      <w:start w:val="1"/>
      <w:numFmt w:val="bullet"/>
      <w:lvlText w:val="•"/>
      <w:lvlJc w:val="left"/>
      <w:pPr>
        <w:ind w:left="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14181A">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B03D6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C9ABAF2">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3FC859C">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8C2731C">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EC35B6">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0B0726C">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5A177819"/>
    <w:multiLevelType w:val="hybridMultilevel"/>
    <w:tmpl w:val="384AE6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658D279D"/>
    <w:multiLevelType w:val="hybridMultilevel"/>
    <w:tmpl w:val="E2D80D8A"/>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66366882"/>
    <w:multiLevelType w:val="hybridMultilevel"/>
    <w:tmpl w:val="0D5E2B2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F3803FF"/>
    <w:multiLevelType w:val="hybridMultilevel"/>
    <w:tmpl w:val="F6B8A07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70873BCB"/>
    <w:multiLevelType w:val="hybridMultilevel"/>
    <w:tmpl w:val="0224676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3666FA9"/>
    <w:multiLevelType w:val="hybridMultilevel"/>
    <w:tmpl w:val="B3A40D1C"/>
    <w:lvl w:ilvl="0" w:tplc="5142EB1C">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7386250D"/>
    <w:multiLevelType w:val="hybridMultilevel"/>
    <w:tmpl w:val="24EA8F08"/>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7D4C28A8"/>
    <w:multiLevelType w:val="hybridMultilevel"/>
    <w:tmpl w:val="A11E704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35"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87064855">
    <w:abstractNumId w:val="0"/>
  </w:num>
  <w:num w:numId="2" w16cid:durableId="1115098081">
    <w:abstractNumId w:val="27"/>
  </w:num>
  <w:num w:numId="3" w16cid:durableId="722022335">
    <w:abstractNumId w:val="11"/>
  </w:num>
  <w:num w:numId="4" w16cid:durableId="974338382">
    <w:abstractNumId w:val="22"/>
  </w:num>
  <w:num w:numId="5" w16cid:durableId="1590970448">
    <w:abstractNumId w:val="23"/>
  </w:num>
  <w:num w:numId="6" w16cid:durableId="1972204856">
    <w:abstractNumId w:val="18"/>
  </w:num>
  <w:num w:numId="7" w16cid:durableId="1950158322">
    <w:abstractNumId w:val="12"/>
  </w:num>
  <w:num w:numId="8" w16cid:durableId="964970504">
    <w:abstractNumId w:val="20"/>
  </w:num>
  <w:num w:numId="9" w16cid:durableId="1437677057">
    <w:abstractNumId w:val="14"/>
  </w:num>
  <w:num w:numId="10" w16cid:durableId="1173690242">
    <w:abstractNumId w:val="10"/>
  </w:num>
  <w:num w:numId="11" w16cid:durableId="532429328">
    <w:abstractNumId w:val="19"/>
  </w:num>
  <w:num w:numId="12" w16cid:durableId="591206460">
    <w:abstractNumId w:val="21"/>
  </w:num>
  <w:num w:numId="13" w16cid:durableId="130754350">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4845021">
    <w:abstractNumId w:val="9"/>
  </w:num>
  <w:num w:numId="15" w16cid:durableId="964501744">
    <w:abstractNumId w:val="34"/>
  </w:num>
  <w:num w:numId="16" w16cid:durableId="2042435056">
    <w:abstractNumId w:val="15"/>
  </w:num>
  <w:num w:numId="17" w16cid:durableId="984891374">
    <w:abstractNumId w:val="2"/>
  </w:num>
  <w:num w:numId="18" w16cid:durableId="1199316619">
    <w:abstractNumId w:val="33"/>
  </w:num>
  <w:num w:numId="19" w16cid:durableId="42368076">
    <w:abstractNumId w:val="7"/>
  </w:num>
  <w:num w:numId="20" w16cid:durableId="1665082492">
    <w:abstractNumId w:val="32"/>
  </w:num>
  <w:num w:numId="21" w16cid:durableId="489370339">
    <w:abstractNumId w:val="4"/>
  </w:num>
  <w:num w:numId="22" w16cid:durableId="919018678">
    <w:abstractNumId w:val="8"/>
  </w:num>
  <w:num w:numId="23" w16cid:durableId="1825782656">
    <w:abstractNumId w:val="26"/>
  </w:num>
  <w:num w:numId="24" w16cid:durableId="186258261">
    <w:abstractNumId w:val="28"/>
  </w:num>
  <w:num w:numId="25" w16cid:durableId="266237553">
    <w:abstractNumId w:val="6"/>
  </w:num>
  <w:num w:numId="26" w16cid:durableId="199319114">
    <w:abstractNumId w:val="5"/>
  </w:num>
  <w:num w:numId="27" w16cid:durableId="556087255">
    <w:abstractNumId w:val="31"/>
  </w:num>
  <w:num w:numId="28" w16cid:durableId="704453336">
    <w:abstractNumId w:val="1"/>
  </w:num>
  <w:num w:numId="29" w16cid:durableId="1681396296">
    <w:abstractNumId w:val="13"/>
  </w:num>
  <w:num w:numId="30" w16cid:durableId="1849759110">
    <w:abstractNumId w:val="3"/>
  </w:num>
  <w:num w:numId="31" w16cid:durableId="553809964">
    <w:abstractNumId w:val="30"/>
  </w:num>
  <w:num w:numId="32" w16cid:durableId="791246553">
    <w:abstractNumId w:val="25"/>
  </w:num>
  <w:num w:numId="33" w16cid:durableId="422531453">
    <w:abstractNumId w:val="29"/>
  </w:num>
  <w:num w:numId="34" w16cid:durableId="503593032">
    <w:abstractNumId w:val="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88008910">
    <w:abstractNumId w:val="17"/>
  </w:num>
  <w:num w:numId="36" w16cid:durableId="212245227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218FD"/>
    <w:rsid w:val="00023BD8"/>
    <w:rsid w:val="00023DE0"/>
    <w:rsid w:val="000272F9"/>
    <w:rsid w:val="0003379B"/>
    <w:rsid w:val="00034258"/>
    <w:rsid w:val="000367FE"/>
    <w:rsid w:val="000377B4"/>
    <w:rsid w:val="00041524"/>
    <w:rsid w:val="00044275"/>
    <w:rsid w:val="00044893"/>
    <w:rsid w:val="00052E9A"/>
    <w:rsid w:val="00055DB6"/>
    <w:rsid w:val="00065EE9"/>
    <w:rsid w:val="00074AB0"/>
    <w:rsid w:val="00081F82"/>
    <w:rsid w:val="00087AF0"/>
    <w:rsid w:val="0009125B"/>
    <w:rsid w:val="00094AF5"/>
    <w:rsid w:val="000A23D5"/>
    <w:rsid w:val="000B03C0"/>
    <w:rsid w:val="000B31D2"/>
    <w:rsid w:val="000B46B2"/>
    <w:rsid w:val="000B6C2E"/>
    <w:rsid w:val="000B7F18"/>
    <w:rsid w:val="000C416B"/>
    <w:rsid w:val="000C46B0"/>
    <w:rsid w:val="000C56DC"/>
    <w:rsid w:val="000D44F3"/>
    <w:rsid w:val="000D46DA"/>
    <w:rsid w:val="000D74A9"/>
    <w:rsid w:val="000E07ED"/>
    <w:rsid w:val="000E0ED2"/>
    <w:rsid w:val="000F317D"/>
    <w:rsid w:val="000F65FC"/>
    <w:rsid w:val="0010400D"/>
    <w:rsid w:val="00106905"/>
    <w:rsid w:val="00114D45"/>
    <w:rsid w:val="0012281E"/>
    <w:rsid w:val="001258A9"/>
    <w:rsid w:val="00127132"/>
    <w:rsid w:val="00140BE8"/>
    <w:rsid w:val="0014184D"/>
    <w:rsid w:val="00144A01"/>
    <w:rsid w:val="00152478"/>
    <w:rsid w:val="001528E7"/>
    <w:rsid w:val="001561A5"/>
    <w:rsid w:val="00157D20"/>
    <w:rsid w:val="00161699"/>
    <w:rsid w:val="0018529B"/>
    <w:rsid w:val="001856AF"/>
    <w:rsid w:val="00186632"/>
    <w:rsid w:val="00187C1F"/>
    <w:rsid w:val="00192E7A"/>
    <w:rsid w:val="00194FC3"/>
    <w:rsid w:val="00195E00"/>
    <w:rsid w:val="0019648E"/>
    <w:rsid w:val="00197C85"/>
    <w:rsid w:val="001D4467"/>
    <w:rsid w:val="001D5B0F"/>
    <w:rsid w:val="001F2B0B"/>
    <w:rsid w:val="001F43B5"/>
    <w:rsid w:val="001F4DC9"/>
    <w:rsid w:val="00201AF2"/>
    <w:rsid w:val="002068A1"/>
    <w:rsid w:val="002246D6"/>
    <w:rsid w:val="002263FA"/>
    <w:rsid w:val="00231E3B"/>
    <w:rsid w:val="002333B2"/>
    <w:rsid w:val="0023535C"/>
    <w:rsid w:val="00240858"/>
    <w:rsid w:val="00245E72"/>
    <w:rsid w:val="00247E89"/>
    <w:rsid w:val="00251201"/>
    <w:rsid w:val="00257197"/>
    <w:rsid w:val="00270709"/>
    <w:rsid w:val="002715B2"/>
    <w:rsid w:val="002723B8"/>
    <w:rsid w:val="002732DA"/>
    <w:rsid w:val="002800E9"/>
    <w:rsid w:val="00283915"/>
    <w:rsid w:val="00283E4D"/>
    <w:rsid w:val="00284ACD"/>
    <w:rsid w:val="002A1459"/>
    <w:rsid w:val="002B5883"/>
    <w:rsid w:val="002C1B30"/>
    <w:rsid w:val="002C22A9"/>
    <w:rsid w:val="002C63E3"/>
    <w:rsid w:val="002C6742"/>
    <w:rsid w:val="002D70AD"/>
    <w:rsid w:val="002E354F"/>
    <w:rsid w:val="002E461B"/>
    <w:rsid w:val="002E598E"/>
    <w:rsid w:val="002F0E5E"/>
    <w:rsid w:val="003051AB"/>
    <w:rsid w:val="00305DF5"/>
    <w:rsid w:val="003124D1"/>
    <w:rsid w:val="003142A8"/>
    <w:rsid w:val="003174BC"/>
    <w:rsid w:val="00323932"/>
    <w:rsid w:val="003331ED"/>
    <w:rsid w:val="00343837"/>
    <w:rsid w:val="00343D72"/>
    <w:rsid w:val="00345E62"/>
    <w:rsid w:val="00365062"/>
    <w:rsid w:val="00365AED"/>
    <w:rsid w:val="003745A7"/>
    <w:rsid w:val="00374952"/>
    <w:rsid w:val="003901E1"/>
    <w:rsid w:val="003B1101"/>
    <w:rsid w:val="003B1A30"/>
    <w:rsid w:val="003B4105"/>
    <w:rsid w:val="003C0F47"/>
    <w:rsid w:val="003C325D"/>
    <w:rsid w:val="003C3A8C"/>
    <w:rsid w:val="003C4B82"/>
    <w:rsid w:val="003D1A0B"/>
    <w:rsid w:val="003D5802"/>
    <w:rsid w:val="003D72C4"/>
    <w:rsid w:val="003E0DCD"/>
    <w:rsid w:val="003E5CAF"/>
    <w:rsid w:val="003E68E5"/>
    <w:rsid w:val="003F50C5"/>
    <w:rsid w:val="00400385"/>
    <w:rsid w:val="0040098E"/>
    <w:rsid w:val="00404327"/>
    <w:rsid w:val="00406804"/>
    <w:rsid w:val="00411DE0"/>
    <w:rsid w:val="0041221E"/>
    <w:rsid w:val="004127D7"/>
    <w:rsid w:val="00414D35"/>
    <w:rsid w:val="0041620D"/>
    <w:rsid w:val="00417E46"/>
    <w:rsid w:val="00423EDA"/>
    <w:rsid w:val="00426450"/>
    <w:rsid w:val="004301BE"/>
    <w:rsid w:val="0043061A"/>
    <w:rsid w:val="00432983"/>
    <w:rsid w:val="004378EE"/>
    <w:rsid w:val="004428F9"/>
    <w:rsid w:val="00445C99"/>
    <w:rsid w:val="00456694"/>
    <w:rsid w:val="00461754"/>
    <w:rsid w:val="0046275A"/>
    <w:rsid w:val="004669F9"/>
    <w:rsid w:val="004703D5"/>
    <w:rsid w:val="00472FD6"/>
    <w:rsid w:val="00477AD9"/>
    <w:rsid w:val="0048119F"/>
    <w:rsid w:val="0049091C"/>
    <w:rsid w:val="00491854"/>
    <w:rsid w:val="00494A4A"/>
    <w:rsid w:val="00495EA7"/>
    <w:rsid w:val="00497DCC"/>
    <w:rsid w:val="00497F70"/>
    <w:rsid w:val="004B2E1F"/>
    <w:rsid w:val="004C4280"/>
    <w:rsid w:val="004C4C8D"/>
    <w:rsid w:val="004D086F"/>
    <w:rsid w:val="004D10DD"/>
    <w:rsid w:val="004D5323"/>
    <w:rsid w:val="004E06DE"/>
    <w:rsid w:val="004E16CA"/>
    <w:rsid w:val="004E3AD2"/>
    <w:rsid w:val="004F005B"/>
    <w:rsid w:val="00527798"/>
    <w:rsid w:val="00534DF8"/>
    <w:rsid w:val="00535FF5"/>
    <w:rsid w:val="005433D7"/>
    <w:rsid w:val="00545F4C"/>
    <w:rsid w:val="005461FB"/>
    <w:rsid w:val="00556148"/>
    <w:rsid w:val="00556B17"/>
    <w:rsid w:val="00563841"/>
    <w:rsid w:val="00566558"/>
    <w:rsid w:val="00572EFF"/>
    <w:rsid w:val="00573295"/>
    <w:rsid w:val="005848C1"/>
    <w:rsid w:val="005A191B"/>
    <w:rsid w:val="005A3E29"/>
    <w:rsid w:val="005B1ACF"/>
    <w:rsid w:val="005B2154"/>
    <w:rsid w:val="005B45D6"/>
    <w:rsid w:val="005B7277"/>
    <w:rsid w:val="005C4092"/>
    <w:rsid w:val="005D0469"/>
    <w:rsid w:val="005D6C13"/>
    <w:rsid w:val="005E238F"/>
    <w:rsid w:val="005E4F39"/>
    <w:rsid w:val="005E5238"/>
    <w:rsid w:val="005F6527"/>
    <w:rsid w:val="0060636D"/>
    <w:rsid w:val="00606470"/>
    <w:rsid w:val="00615A1F"/>
    <w:rsid w:val="00627FF3"/>
    <w:rsid w:val="0063167D"/>
    <w:rsid w:val="00636AF1"/>
    <w:rsid w:val="00640D68"/>
    <w:rsid w:val="00645E8C"/>
    <w:rsid w:val="006479BA"/>
    <w:rsid w:val="00666DC5"/>
    <w:rsid w:val="006705EC"/>
    <w:rsid w:val="006915F4"/>
    <w:rsid w:val="00692041"/>
    <w:rsid w:val="006956D9"/>
    <w:rsid w:val="00697E91"/>
    <w:rsid w:val="006A59DA"/>
    <w:rsid w:val="006B6BAC"/>
    <w:rsid w:val="006B6BC1"/>
    <w:rsid w:val="006B7671"/>
    <w:rsid w:val="006C241A"/>
    <w:rsid w:val="006C2A60"/>
    <w:rsid w:val="006C3104"/>
    <w:rsid w:val="006C730D"/>
    <w:rsid w:val="006E16E9"/>
    <w:rsid w:val="006E4333"/>
    <w:rsid w:val="006E60A6"/>
    <w:rsid w:val="006F0D09"/>
    <w:rsid w:val="00700075"/>
    <w:rsid w:val="0070306E"/>
    <w:rsid w:val="00707DC8"/>
    <w:rsid w:val="00710420"/>
    <w:rsid w:val="007133A9"/>
    <w:rsid w:val="00727BAA"/>
    <w:rsid w:val="0073012D"/>
    <w:rsid w:val="00732396"/>
    <w:rsid w:val="0073267C"/>
    <w:rsid w:val="007365A5"/>
    <w:rsid w:val="00753ED2"/>
    <w:rsid w:val="00761107"/>
    <w:rsid w:val="00763DE7"/>
    <w:rsid w:val="007738F5"/>
    <w:rsid w:val="0078442E"/>
    <w:rsid w:val="00792BBA"/>
    <w:rsid w:val="007A5871"/>
    <w:rsid w:val="007B5DCF"/>
    <w:rsid w:val="007C434C"/>
    <w:rsid w:val="007D01B3"/>
    <w:rsid w:val="007D0F09"/>
    <w:rsid w:val="007D197C"/>
    <w:rsid w:val="007D2058"/>
    <w:rsid w:val="007E1225"/>
    <w:rsid w:val="007E2EE3"/>
    <w:rsid w:val="007E2F71"/>
    <w:rsid w:val="007E32FB"/>
    <w:rsid w:val="007E6602"/>
    <w:rsid w:val="007E7047"/>
    <w:rsid w:val="007F078C"/>
    <w:rsid w:val="007F2D8D"/>
    <w:rsid w:val="00804D79"/>
    <w:rsid w:val="00807385"/>
    <w:rsid w:val="00813436"/>
    <w:rsid w:val="00816888"/>
    <w:rsid w:val="00822F0D"/>
    <w:rsid w:val="00823B8E"/>
    <w:rsid w:val="008363FE"/>
    <w:rsid w:val="00836515"/>
    <w:rsid w:val="008570A4"/>
    <w:rsid w:val="00860FCD"/>
    <w:rsid w:val="008749F0"/>
    <w:rsid w:val="008771F8"/>
    <w:rsid w:val="00877744"/>
    <w:rsid w:val="00880301"/>
    <w:rsid w:val="00880715"/>
    <w:rsid w:val="008808AF"/>
    <w:rsid w:val="00880F05"/>
    <w:rsid w:val="00881FA2"/>
    <w:rsid w:val="00882795"/>
    <w:rsid w:val="008838F9"/>
    <w:rsid w:val="00884842"/>
    <w:rsid w:val="00886AF0"/>
    <w:rsid w:val="00891E39"/>
    <w:rsid w:val="008A0926"/>
    <w:rsid w:val="008A0AEA"/>
    <w:rsid w:val="008A737C"/>
    <w:rsid w:val="008B2259"/>
    <w:rsid w:val="008B70A8"/>
    <w:rsid w:val="008B7A8C"/>
    <w:rsid w:val="008C2C2A"/>
    <w:rsid w:val="008D5BE5"/>
    <w:rsid w:val="008E3206"/>
    <w:rsid w:val="008E5DD2"/>
    <w:rsid w:val="008E6503"/>
    <w:rsid w:val="008E650D"/>
    <w:rsid w:val="008E7105"/>
    <w:rsid w:val="008F05A0"/>
    <w:rsid w:val="008F7DC5"/>
    <w:rsid w:val="00901EB3"/>
    <w:rsid w:val="00907959"/>
    <w:rsid w:val="00907AF0"/>
    <w:rsid w:val="00910BA3"/>
    <w:rsid w:val="00911DF0"/>
    <w:rsid w:val="00923B76"/>
    <w:rsid w:val="009252C4"/>
    <w:rsid w:val="009267BD"/>
    <w:rsid w:val="00930C46"/>
    <w:rsid w:val="009336C2"/>
    <w:rsid w:val="00942AE8"/>
    <w:rsid w:val="00944932"/>
    <w:rsid w:val="0094522A"/>
    <w:rsid w:val="00945EA2"/>
    <w:rsid w:val="0094694B"/>
    <w:rsid w:val="00957F1C"/>
    <w:rsid w:val="0096010D"/>
    <w:rsid w:val="00960C54"/>
    <w:rsid w:val="009637B5"/>
    <w:rsid w:val="00967305"/>
    <w:rsid w:val="00967B18"/>
    <w:rsid w:val="009702E5"/>
    <w:rsid w:val="00983AF0"/>
    <w:rsid w:val="00986EE6"/>
    <w:rsid w:val="00991588"/>
    <w:rsid w:val="00994133"/>
    <w:rsid w:val="009A5762"/>
    <w:rsid w:val="009B39D8"/>
    <w:rsid w:val="009B5D9F"/>
    <w:rsid w:val="009D0DBB"/>
    <w:rsid w:val="009D6DE3"/>
    <w:rsid w:val="009E130D"/>
    <w:rsid w:val="009E136A"/>
    <w:rsid w:val="009E53B0"/>
    <w:rsid w:val="009E5D9F"/>
    <w:rsid w:val="009E5FDB"/>
    <w:rsid w:val="00A03365"/>
    <w:rsid w:val="00A0501D"/>
    <w:rsid w:val="00A06425"/>
    <w:rsid w:val="00A11C57"/>
    <w:rsid w:val="00A12443"/>
    <w:rsid w:val="00A13F54"/>
    <w:rsid w:val="00A3023A"/>
    <w:rsid w:val="00A34D6D"/>
    <w:rsid w:val="00A35A59"/>
    <w:rsid w:val="00A40E9C"/>
    <w:rsid w:val="00A561F3"/>
    <w:rsid w:val="00A62A4C"/>
    <w:rsid w:val="00A6733C"/>
    <w:rsid w:val="00A73E9F"/>
    <w:rsid w:val="00A76CDA"/>
    <w:rsid w:val="00A82993"/>
    <w:rsid w:val="00A83874"/>
    <w:rsid w:val="00A87ADE"/>
    <w:rsid w:val="00A9370D"/>
    <w:rsid w:val="00A95064"/>
    <w:rsid w:val="00A9778D"/>
    <w:rsid w:val="00AA04A6"/>
    <w:rsid w:val="00AA0A6D"/>
    <w:rsid w:val="00AA50DB"/>
    <w:rsid w:val="00AB073C"/>
    <w:rsid w:val="00AC1D3C"/>
    <w:rsid w:val="00AC4561"/>
    <w:rsid w:val="00AC7796"/>
    <w:rsid w:val="00AD1B7C"/>
    <w:rsid w:val="00AD297C"/>
    <w:rsid w:val="00AF08CF"/>
    <w:rsid w:val="00B0751B"/>
    <w:rsid w:val="00B10918"/>
    <w:rsid w:val="00B12393"/>
    <w:rsid w:val="00B16625"/>
    <w:rsid w:val="00B31095"/>
    <w:rsid w:val="00B350C6"/>
    <w:rsid w:val="00B50446"/>
    <w:rsid w:val="00B53565"/>
    <w:rsid w:val="00B649B0"/>
    <w:rsid w:val="00B64D14"/>
    <w:rsid w:val="00B65730"/>
    <w:rsid w:val="00B66755"/>
    <w:rsid w:val="00B70C8A"/>
    <w:rsid w:val="00B7210C"/>
    <w:rsid w:val="00B871B6"/>
    <w:rsid w:val="00B90204"/>
    <w:rsid w:val="00B90A00"/>
    <w:rsid w:val="00B916AC"/>
    <w:rsid w:val="00B9614D"/>
    <w:rsid w:val="00BC02C2"/>
    <w:rsid w:val="00BC1E95"/>
    <w:rsid w:val="00BD148F"/>
    <w:rsid w:val="00BE2E9F"/>
    <w:rsid w:val="00BE6CF4"/>
    <w:rsid w:val="00BF42B6"/>
    <w:rsid w:val="00C11DCB"/>
    <w:rsid w:val="00C24585"/>
    <w:rsid w:val="00C27634"/>
    <w:rsid w:val="00C31C9A"/>
    <w:rsid w:val="00C328A8"/>
    <w:rsid w:val="00C37DE9"/>
    <w:rsid w:val="00C42CD7"/>
    <w:rsid w:val="00C56EE3"/>
    <w:rsid w:val="00C640EF"/>
    <w:rsid w:val="00C64B1B"/>
    <w:rsid w:val="00C71D31"/>
    <w:rsid w:val="00C727F5"/>
    <w:rsid w:val="00C72E9D"/>
    <w:rsid w:val="00C74DB0"/>
    <w:rsid w:val="00C81B38"/>
    <w:rsid w:val="00C826B0"/>
    <w:rsid w:val="00C8403F"/>
    <w:rsid w:val="00C85BBF"/>
    <w:rsid w:val="00CA4AA9"/>
    <w:rsid w:val="00CB51F0"/>
    <w:rsid w:val="00CC1C6D"/>
    <w:rsid w:val="00CC6611"/>
    <w:rsid w:val="00CD0E49"/>
    <w:rsid w:val="00CD379A"/>
    <w:rsid w:val="00CD49B7"/>
    <w:rsid w:val="00CD5EB0"/>
    <w:rsid w:val="00CD6E50"/>
    <w:rsid w:val="00CD7E47"/>
    <w:rsid w:val="00CE0D57"/>
    <w:rsid w:val="00CF136E"/>
    <w:rsid w:val="00D06DBA"/>
    <w:rsid w:val="00D11F90"/>
    <w:rsid w:val="00D148C7"/>
    <w:rsid w:val="00D158B0"/>
    <w:rsid w:val="00D15B33"/>
    <w:rsid w:val="00D16C2F"/>
    <w:rsid w:val="00D208A4"/>
    <w:rsid w:val="00D22829"/>
    <w:rsid w:val="00D23ABA"/>
    <w:rsid w:val="00D31B04"/>
    <w:rsid w:val="00D44CF5"/>
    <w:rsid w:val="00D45787"/>
    <w:rsid w:val="00D464A7"/>
    <w:rsid w:val="00D53B67"/>
    <w:rsid w:val="00D714EA"/>
    <w:rsid w:val="00D82F3C"/>
    <w:rsid w:val="00D85E42"/>
    <w:rsid w:val="00D92544"/>
    <w:rsid w:val="00DB6C75"/>
    <w:rsid w:val="00DC2DF0"/>
    <w:rsid w:val="00DC6C2D"/>
    <w:rsid w:val="00DE7040"/>
    <w:rsid w:val="00DF1FC5"/>
    <w:rsid w:val="00DF4E21"/>
    <w:rsid w:val="00E0364C"/>
    <w:rsid w:val="00E04104"/>
    <w:rsid w:val="00E073D0"/>
    <w:rsid w:val="00E112D0"/>
    <w:rsid w:val="00E12E7A"/>
    <w:rsid w:val="00E14C33"/>
    <w:rsid w:val="00E1536A"/>
    <w:rsid w:val="00E31CA3"/>
    <w:rsid w:val="00E40137"/>
    <w:rsid w:val="00E4709C"/>
    <w:rsid w:val="00E5463D"/>
    <w:rsid w:val="00E54F30"/>
    <w:rsid w:val="00E57735"/>
    <w:rsid w:val="00E57D38"/>
    <w:rsid w:val="00E655A5"/>
    <w:rsid w:val="00E661F9"/>
    <w:rsid w:val="00E67135"/>
    <w:rsid w:val="00E6732D"/>
    <w:rsid w:val="00E727A1"/>
    <w:rsid w:val="00E75DBD"/>
    <w:rsid w:val="00E85569"/>
    <w:rsid w:val="00E86A7C"/>
    <w:rsid w:val="00E96AEF"/>
    <w:rsid w:val="00EA37B1"/>
    <w:rsid w:val="00EA7B0F"/>
    <w:rsid w:val="00EC5127"/>
    <w:rsid w:val="00ED23C5"/>
    <w:rsid w:val="00ED49E2"/>
    <w:rsid w:val="00EE2292"/>
    <w:rsid w:val="00EE3796"/>
    <w:rsid w:val="00EE3800"/>
    <w:rsid w:val="00EE774C"/>
    <w:rsid w:val="00EF1BE6"/>
    <w:rsid w:val="00EF42F8"/>
    <w:rsid w:val="00F01A00"/>
    <w:rsid w:val="00F0581D"/>
    <w:rsid w:val="00F122D3"/>
    <w:rsid w:val="00F12A63"/>
    <w:rsid w:val="00F15278"/>
    <w:rsid w:val="00F203A7"/>
    <w:rsid w:val="00F22A9B"/>
    <w:rsid w:val="00F2691A"/>
    <w:rsid w:val="00F26AA1"/>
    <w:rsid w:val="00F3036A"/>
    <w:rsid w:val="00F310B3"/>
    <w:rsid w:val="00F35BF4"/>
    <w:rsid w:val="00F458C8"/>
    <w:rsid w:val="00F50196"/>
    <w:rsid w:val="00F51F96"/>
    <w:rsid w:val="00F53EE6"/>
    <w:rsid w:val="00F57F63"/>
    <w:rsid w:val="00F623C4"/>
    <w:rsid w:val="00F67BFF"/>
    <w:rsid w:val="00F70E3F"/>
    <w:rsid w:val="00F73867"/>
    <w:rsid w:val="00F750E2"/>
    <w:rsid w:val="00F755B8"/>
    <w:rsid w:val="00F76712"/>
    <w:rsid w:val="00F9441B"/>
    <w:rsid w:val="00FA1CAB"/>
    <w:rsid w:val="00FA580C"/>
    <w:rsid w:val="00FB36C0"/>
    <w:rsid w:val="00FB71F0"/>
    <w:rsid w:val="00FC600B"/>
    <w:rsid w:val="00FD7F78"/>
    <w:rsid w:val="00FE1D66"/>
    <w:rsid w:val="00FE3C6F"/>
    <w:rsid w:val="00FE6A15"/>
    <w:rsid w:val="00FF7E12"/>
    <w:rsid w:val="2D19F0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D7406"/>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75DBD"/>
    <w:rPr>
      <w:sz w:val="24"/>
      <w:szCs w:val="24"/>
    </w:rPr>
  </w:style>
  <w:style w:type="paragraph" w:styleId="Nagwek1">
    <w:name w:val="heading 1"/>
    <w:basedOn w:val="Normalny"/>
    <w:next w:val="Normalny"/>
    <w:link w:val="Nagwek1Znak"/>
    <w:qFormat/>
    <w:rsid w:val="00A1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semiHidden/>
    <w:unhideWhenUsed/>
    <w:qFormat/>
    <w:rsid w:val="005433D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List Paragraph,Normalny PDST,HŁ_Bullet1,opis dzialania,K-P_odwolanie,Akapit z listą mon"/>
    <w:basedOn w:val="Normalny"/>
    <w:link w:val="AkapitzlistZnak"/>
    <w:uiPriority w:val="34"/>
    <w:qFormat/>
    <w:rsid w:val="00891E39"/>
    <w:pPr>
      <w:ind w:left="720"/>
      <w:contextualSpacing/>
    </w:pPr>
  </w:style>
  <w:style w:type="character" w:styleId="Odwoaniedokomentarza">
    <w:name w:val="annotation reference"/>
    <w:basedOn w:val="Domylnaczcionkaakapitu"/>
    <w:rsid w:val="003E5CAF"/>
    <w:rPr>
      <w:sz w:val="16"/>
      <w:szCs w:val="16"/>
    </w:rPr>
  </w:style>
  <w:style w:type="paragraph" w:styleId="Tekstkomentarza">
    <w:name w:val="annotation text"/>
    <w:basedOn w:val="Normalny"/>
    <w:link w:val="TekstkomentarzaZnak"/>
    <w:rsid w:val="003E5CAF"/>
    <w:rPr>
      <w:sz w:val="20"/>
      <w:szCs w:val="20"/>
    </w:rPr>
  </w:style>
  <w:style w:type="character" w:customStyle="1" w:styleId="TekstkomentarzaZnak">
    <w:name w:val="Tekst komentarza Znak"/>
    <w:basedOn w:val="Domylnaczcionkaakapitu"/>
    <w:link w:val="Tekstkomentarza"/>
    <w:rsid w:val="003E5CAF"/>
  </w:style>
  <w:style w:type="paragraph" w:styleId="Tematkomentarza">
    <w:name w:val="annotation subject"/>
    <w:basedOn w:val="Tekstkomentarza"/>
    <w:next w:val="Tekstkomentarza"/>
    <w:link w:val="TematkomentarzaZnak"/>
    <w:rsid w:val="003E5CAF"/>
    <w:rPr>
      <w:b/>
      <w:bCs/>
    </w:rPr>
  </w:style>
  <w:style w:type="character" w:customStyle="1" w:styleId="TematkomentarzaZnak">
    <w:name w:val="Temat komentarza Znak"/>
    <w:basedOn w:val="TekstkomentarzaZnak"/>
    <w:link w:val="Tematkomentarza"/>
    <w:rsid w:val="003E5CAF"/>
    <w:rPr>
      <w:b/>
      <w:bCs/>
    </w:rPr>
  </w:style>
  <w:style w:type="paragraph" w:styleId="Nagwek">
    <w:name w:val="header"/>
    <w:basedOn w:val="Normalny"/>
    <w:link w:val="NagwekZnak"/>
    <w:rsid w:val="00886AF0"/>
    <w:pPr>
      <w:tabs>
        <w:tab w:val="center" w:pos="4536"/>
        <w:tab w:val="right" w:pos="9072"/>
      </w:tabs>
    </w:pPr>
  </w:style>
  <w:style w:type="character" w:customStyle="1" w:styleId="NagwekZnak">
    <w:name w:val="Nagłówek Znak"/>
    <w:basedOn w:val="Domylnaczcionkaakapitu"/>
    <w:link w:val="Nagwek"/>
    <w:rsid w:val="00886AF0"/>
    <w:rPr>
      <w:sz w:val="24"/>
      <w:szCs w:val="24"/>
    </w:rPr>
  </w:style>
  <w:style w:type="paragraph" w:styleId="Stopka">
    <w:name w:val="footer"/>
    <w:basedOn w:val="Normalny"/>
    <w:link w:val="StopkaZnak"/>
    <w:uiPriority w:val="99"/>
    <w:rsid w:val="00886AF0"/>
    <w:pPr>
      <w:tabs>
        <w:tab w:val="center" w:pos="4536"/>
        <w:tab w:val="right" w:pos="9072"/>
      </w:tabs>
    </w:pPr>
  </w:style>
  <w:style w:type="character" w:customStyle="1" w:styleId="StopkaZnak">
    <w:name w:val="Stopka Znak"/>
    <w:basedOn w:val="Domylnaczcionkaakapitu"/>
    <w:link w:val="Stopka"/>
    <w:uiPriority w:val="99"/>
    <w:rsid w:val="00886AF0"/>
    <w:rPr>
      <w:sz w:val="24"/>
      <w:szCs w:val="24"/>
    </w:rPr>
  </w:style>
  <w:style w:type="character" w:styleId="Hipercze">
    <w:name w:val="Hyperlink"/>
    <w:basedOn w:val="Domylnaczcionkaakapitu"/>
    <w:rsid w:val="00627FF3"/>
    <w:rPr>
      <w:color w:val="0563C1" w:themeColor="hyperlink"/>
      <w:u w:val="single"/>
    </w:rPr>
  </w:style>
  <w:style w:type="character" w:styleId="Nierozpoznanawzmianka">
    <w:name w:val="Unresolved Mention"/>
    <w:basedOn w:val="Domylnaczcionkaakapitu"/>
    <w:uiPriority w:val="99"/>
    <w:semiHidden/>
    <w:unhideWhenUsed/>
    <w:rsid w:val="00627FF3"/>
    <w:rPr>
      <w:color w:val="605E5C"/>
      <w:shd w:val="clear" w:color="auto" w:fill="E1DFDD"/>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List Paragraph Znak"/>
    <w:link w:val="Akapitzlist"/>
    <w:uiPriority w:val="34"/>
    <w:qFormat/>
    <w:locked/>
    <w:rsid w:val="00AD297C"/>
    <w:rPr>
      <w:sz w:val="24"/>
      <w:szCs w:val="24"/>
    </w:rPr>
  </w:style>
  <w:style w:type="character" w:styleId="UyteHipercze">
    <w:name w:val="FollowedHyperlink"/>
    <w:basedOn w:val="Domylnaczcionkaakapitu"/>
    <w:rsid w:val="004378EE"/>
    <w:rPr>
      <w:color w:val="954F72" w:themeColor="followedHyperlink"/>
      <w:u w:val="single"/>
    </w:rPr>
  </w:style>
  <w:style w:type="character" w:customStyle="1" w:styleId="Nagwek1Znak">
    <w:name w:val="Nagłówek 1 Znak"/>
    <w:basedOn w:val="Domylnaczcionkaakapitu"/>
    <w:link w:val="Nagwek1"/>
    <w:rsid w:val="00A13F54"/>
    <w:rPr>
      <w:rFonts w:asciiTheme="majorHAnsi" w:eastAsiaTheme="majorEastAsia" w:hAnsiTheme="majorHAnsi" w:cstheme="majorBidi"/>
      <w:color w:val="2E74B5" w:themeColor="accent1" w:themeShade="BF"/>
      <w:sz w:val="32"/>
      <w:szCs w:val="32"/>
    </w:rPr>
  </w:style>
  <w:style w:type="paragraph" w:customStyle="1" w:styleId="Instrukcja">
    <w:name w:val="Instrukcja"/>
    <w:basedOn w:val="Normalny"/>
    <w:link w:val="InstrukcjaZnak"/>
    <w:qFormat/>
    <w:rsid w:val="005A3E29"/>
    <w:pPr>
      <w:spacing w:line="360" w:lineRule="auto"/>
      <w:jc w:val="both"/>
    </w:pPr>
    <w:rPr>
      <w:rFonts w:asciiTheme="minorHAnsi" w:eastAsiaTheme="minorEastAsia" w:hAnsiTheme="minorHAnsi" w:cstheme="minorBidi"/>
      <w:i/>
      <w:color w:val="767171" w:themeColor="background2" w:themeShade="80"/>
      <w:sz w:val="18"/>
      <w:szCs w:val="32"/>
    </w:rPr>
  </w:style>
  <w:style w:type="character" w:customStyle="1" w:styleId="InstrukcjaZnak">
    <w:name w:val="Instrukcja Znak"/>
    <w:basedOn w:val="Domylnaczcionkaakapitu"/>
    <w:link w:val="Instrukcja"/>
    <w:qFormat/>
    <w:rsid w:val="005A3E29"/>
    <w:rPr>
      <w:rFonts w:asciiTheme="minorHAnsi" w:eastAsiaTheme="minorEastAsia" w:hAnsiTheme="minorHAnsi" w:cstheme="minorBidi"/>
      <w:i/>
      <w:color w:val="767171" w:themeColor="background2" w:themeShade="80"/>
      <w:sz w:val="18"/>
      <w:szCs w:val="32"/>
    </w:rPr>
  </w:style>
  <w:style w:type="paragraph" w:styleId="Tekstprzypisukocowego">
    <w:name w:val="endnote text"/>
    <w:basedOn w:val="Normalny"/>
    <w:link w:val="TekstprzypisukocowegoZnak"/>
    <w:rsid w:val="00245E72"/>
    <w:rPr>
      <w:sz w:val="20"/>
      <w:szCs w:val="20"/>
    </w:rPr>
  </w:style>
  <w:style w:type="character" w:customStyle="1" w:styleId="TekstprzypisukocowegoZnak">
    <w:name w:val="Tekst przypisu końcowego Znak"/>
    <w:basedOn w:val="Domylnaczcionkaakapitu"/>
    <w:link w:val="Tekstprzypisukocowego"/>
    <w:rsid w:val="00245E72"/>
  </w:style>
  <w:style w:type="character" w:styleId="Odwoanieprzypisukocowego">
    <w:name w:val="endnote reference"/>
    <w:basedOn w:val="Domylnaczcionkaakapitu"/>
    <w:rsid w:val="00245E72"/>
    <w:rPr>
      <w:vertAlign w:val="superscript"/>
    </w:rPr>
  </w:style>
  <w:style w:type="character" w:customStyle="1" w:styleId="Nagwek2Znak">
    <w:name w:val="Nagłówek 2 Znak"/>
    <w:basedOn w:val="Domylnaczcionkaakapitu"/>
    <w:link w:val="Nagwek2"/>
    <w:semiHidden/>
    <w:rsid w:val="005433D7"/>
    <w:rPr>
      <w:rFonts w:asciiTheme="majorHAnsi" w:eastAsiaTheme="majorEastAsia" w:hAnsiTheme="majorHAnsi" w:cstheme="majorBidi"/>
      <w:color w:val="2E74B5" w:themeColor="accent1" w:themeShade="BF"/>
      <w:sz w:val="26"/>
      <w:szCs w:val="26"/>
    </w:rPr>
  </w:style>
  <w:style w:type="paragraph" w:customStyle="1" w:styleId="Default">
    <w:name w:val="Default"/>
    <w:rsid w:val="00497DC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369">
      <w:bodyDiv w:val="1"/>
      <w:marLeft w:val="0"/>
      <w:marRight w:val="0"/>
      <w:marTop w:val="0"/>
      <w:marBottom w:val="0"/>
      <w:divBdr>
        <w:top w:val="none" w:sz="0" w:space="0" w:color="auto"/>
        <w:left w:val="none" w:sz="0" w:space="0" w:color="auto"/>
        <w:bottom w:val="none" w:sz="0" w:space="0" w:color="auto"/>
        <w:right w:val="none" w:sz="0" w:space="0" w:color="auto"/>
      </w:divBdr>
    </w:div>
    <w:div w:id="12415805">
      <w:bodyDiv w:val="1"/>
      <w:marLeft w:val="0"/>
      <w:marRight w:val="0"/>
      <w:marTop w:val="0"/>
      <w:marBottom w:val="0"/>
      <w:divBdr>
        <w:top w:val="none" w:sz="0" w:space="0" w:color="auto"/>
        <w:left w:val="none" w:sz="0" w:space="0" w:color="auto"/>
        <w:bottom w:val="none" w:sz="0" w:space="0" w:color="auto"/>
        <w:right w:val="none" w:sz="0" w:space="0" w:color="auto"/>
      </w:divBdr>
    </w:div>
    <w:div w:id="24058969">
      <w:bodyDiv w:val="1"/>
      <w:marLeft w:val="0"/>
      <w:marRight w:val="0"/>
      <w:marTop w:val="0"/>
      <w:marBottom w:val="0"/>
      <w:divBdr>
        <w:top w:val="none" w:sz="0" w:space="0" w:color="auto"/>
        <w:left w:val="none" w:sz="0" w:space="0" w:color="auto"/>
        <w:bottom w:val="none" w:sz="0" w:space="0" w:color="auto"/>
        <w:right w:val="none" w:sz="0" w:space="0" w:color="auto"/>
      </w:divBdr>
    </w:div>
    <w:div w:id="44112180">
      <w:bodyDiv w:val="1"/>
      <w:marLeft w:val="0"/>
      <w:marRight w:val="0"/>
      <w:marTop w:val="0"/>
      <w:marBottom w:val="0"/>
      <w:divBdr>
        <w:top w:val="none" w:sz="0" w:space="0" w:color="auto"/>
        <w:left w:val="none" w:sz="0" w:space="0" w:color="auto"/>
        <w:bottom w:val="none" w:sz="0" w:space="0" w:color="auto"/>
        <w:right w:val="none" w:sz="0" w:space="0" w:color="auto"/>
      </w:divBdr>
    </w:div>
    <w:div w:id="71658421">
      <w:bodyDiv w:val="1"/>
      <w:marLeft w:val="0"/>
      <w:marRight w:val="0"/>
      <w:marTop w:val="0"/>
      <w:marBottom w:val="0"/>
      <w:divBdr>
        <w:top w:val="none" w:sz="0" w:space="0" w:color="auto"/>
        <w:left w:val="none" w:sz="0" w:space="0" w:color="auto"/>
        <w:bottom w:val="none" w:sz="0" w:space="0" w:color="auto"/>
        <w:right w:val="none" w:sz="0" w:space="0" w:color="auto"/>
      </w:divBdr>
    </w:div>
    <w:div w:id="126553579">
      <w:bodyDiv w:val="1"/>
      <w:marLeft w:val="0"/>
      <w:marRight w:val="0"/>
      <w:marTop w:val="0"/>
      <w:marBottom w:val="0"/>
      <w:divBdr>
        <w:top w:val="none" w:sz="0" w:space="0" w:color="auto"/>
        <w:left w:val="none" w:sz="0" w:space="0" w:color="auto"/>
        <w:bottom w:val="none" w:sz="0" w:space="0" w:color="auto"/>
        <w:right w:val="none" w:sz="0" w:space="0" w:color="auto"/>
      </w:divBdr>
    </w:div>
    <w:div w:id="130371662">
      <w:bodyDiv w:val="1"/>
      <w:marLeft w:val="0"/>
      <w:marRight w:val="0"/>
      <w:marTop w:val="0"/>
      <w:marBottom w:val="0"/>
      <w:divBdr>
        <w:top w:val="none" w:sz="0" w:space="0" w:color="auto"/>
        <w:left w:val="none" w:sz="0" w:space="0" w:color="auto"/>
        <w:bottom w:val="none" w:sz="0" w:space="0" w:color="auto"/>
        <w:right w:val="none" w:sz="0" w:space="0" w:color="auto"/>
      </w:divBdr>
    </w:div>
    <w:div w:id="197207414">
      <w:bodyDiv w:val="1"/>
      <w:marLeft w:val="0"/>
      <w:marRight w:val="0"/>
      <w:marTop w:val="0"/>
      <w:marBottom w:val="0"/>
      <w:divBdr>
        <w:top w:val="none" w:sz="0" w:space="0" w:color="auto"/>
        <w:left w:val="none" w:sz="0" w:space="0" w:color="auto"/>
        <w:bottom w:val="none" w:sz="0" w:space="0" w:color="auto"/>
        <w:right w:val="none" w:sz="0" w:space="0" w:color="auto"/>
      </w:divBdr>
    </w:div>
    <w:div w:id="218975806">
      <w:bodyDiv w:val="1"/>
      <w:marLeft w:val="0"/>
      <w:marRight w:val="0"/>
      <w:marTop w:val="0"/>
      <w:marBottom w:val="0"/>
      <w:divBdr>
        <w:top w:val="none" w:sz="0" w:space="0" w:color="auto"/>
        <w:left w:val="none" w:sz="0" w:space="0" w:color="auto"/>
        <w:bottom w:val="none" w:sz="0" w:space="0" w:color="auto"/>
        <w:right w:val="none" w:sz="0" w:space="0" w:color="auto"/>
      </w:divBdr>
    </w:div>
    <w:div w:id="297031827">
      <w:bodyDiv w:val="1"/>
      <w:marLeft w:val="0"/>
      <w:marRight w:val="0"/>
      <w:marTop w:val="0"/>
      <w:marBottom w:val="0"/>
      <w:divBdr>
        <w:top w:val="none" w:sz="0" w:space="0" w:color="auto"/>
        <w:left w:val="none" w:sz="0" w:space="0" w:color="auto"/>
        <w:bottom w:val="none" w:sz="0" w:space="0" w:color="auto"/>
        <w:right w:val="none" w:sz="0" w:space="0" w:color="auto"/>
      </w:divBdr>
    </w:div>
    <w:div w:id="319161236">
      <w:bodyDiv w:val="1"/>
      <w:marLeft w:val="0"/>
      <w:marRight w:val="0"/>
      <w:marTop w:val="0"/>
      <w:marBottom w:val="0"/>
      <w:divBdr>
        <w:top w:val="none" w:sz="0" w:space="0" w:color="auto"/>
        <w:left w:val="none" w:sz="0" w:space="0" w:color="auto"/>
        <w:bottom w:val="none" w:sz="0" w:space="0" w:color="auto"/>
        <w:right w:val="none" w:sz="0" w:space="0" w:color="auto"/>
      </w:divBdr>
    </w:div>
    <w:div w:id="368458815">
      <w:bodyDiv w:val="1"/>
      <w:marLeft w:val="0"/>
      <w:marRight w:val="0"/>
      <w:marTop w:val="0"/>
      <w:marBottom w:val="0"/>
      <w:divBdr>
        <w:top w:val="none" w:sz="0" w:space="0" w:color="auto"/>
        <w:left w:val="none" w:sz="0" w:space="0" w:color="auto"/>
        <w:bottom w:val="none" w:sz="0" w:space="0" w:color="auto"/>
        <w:right w:val="none" w:sz="0" w:space="0" w:color="auto"/>
      </w:divBdr>
    </w:div>
    <w:div w:id="369107847">
      <w:bodyDiv w:val="1"/>
      <w:marLeft w:val="0"/>
      <w:marRight w:val="0"/>
      <w:marTop w:val="0"/>
      <w:marBottom w:val="0"/>
      <w:divBdr>
        <w:top w:val="none" w:sz="0" w:space="0" w:color="auto"/>
        <w:left w:val="none" w:sz="0" w:space="0" w:color="auto"/>
        <w:bottom w:val="none" w:sz="0" w:space="0" w:color="auto"/>
        <w:right w:val="none" w:sz="0" w:space="0" w:color="auto"/>
      </w:divBdr>
    </w:div>
    <w:div w:id="399526112">
      <w:bodyDiv w:val="1"/>
      <w:marLeft w:val="0"/>
      <w:marRight w:val="0"/>
      <w:marTop w:val="0"/>
      <w:marBottom w:val="0"/>
      <w:divBdr>
        <w:top w:val="none" w:sz="0" w:space="0" w:color="auto"/>
        <w:left w:val="none" w:sz="0" w:space="0" w:color="auto"/>
        <w:bottom w:val="none" w:sz="0" w:space="0" w:color="auto"/>
        <w:right w:val="none" w:sz="0" w:space="0" w:color="auto"/>
      </w:divBdr>
    </w:div>
    <w:div w:id="405955596">
      <w:bodyDiv w:val="1"/>
      <w:marLeft w:val="0"/>
      <w:marRight w:val="0"/>
      <w:marTop w:val="0"/>
      <w:marBottom w:val="0"/>
      <w:divBdr>
        <w:top w:val="none" w:sz="0" w:space="0" w:color="auto"/>
        <w:left w:val="none" w:sz="0" w:space="0" w:color="auto"/>
        <w:bottom w:val="none" w:sz="0" w:space="0" w:color="auto"/>
        <w:right w:val="none" w:sz="0" w:space="0" w:color="auto"/>
      </w:divBdr>
    </w:div>
    <w:div w:id="415975021">
      <w:bodyDiv w:val="1"/>
      <w:marLeft w:val="0"/>
      <w:marRight w:val="0"/>
      <w:marTop w:val="0"/>
      <w:marBottom w:val="0"/>
      <w:divBdr>
        <w:top w:val="none" w:sz="0" w:space="0" w:color="auto"/>
        <w:left w:val="none" w:sz="0" w:space="0" w:color="auto"/>
        <w:bottom w:val="none" w:sz="0" w:space="0" w:color="auto"/>
        <w:right w:val="none" w:sz="0" w:space="0" w:color="auto"/>
      </w:divBdr>
    </w:div>
    <w:div w:id="419763481">
      <w:bodyDiv w:val="1"/>
      <w:marLeft w:val="0"/>
      <w:marRight w:val="0"/>
      <w:marTop w:val="0"/>
      <w:marBottom w:val="0"/>
      <w:divBdr>
        <w:top w:val="none" w:sz="0" w:space="0" w:color="auto"/>
        <w:left w:val="none" w:sz="0" w:space="0" w:color="auto"/>
        <w:bottom w:val="none" w:sz="0" w:space="0" w:color="auto"/>
        <w:right w:val="none" w:sz="0" w:space="0" w:color="auto"/>
      </w:divBdr>
    </w:div>
    <w:div w:id="432897873">
      <w:bodyDiv w:val="1"/>
      <w:marLeft w:val="0"/>
      <w:marRight w:val="0"/>
      <w:marTop w:val="0"/>
      <w:marBottom w:val="0"/>
      <w:divBdr>
        <w:top w:val="none" w:sz="0" w:space="0" w:color="auto"/>
        <w:left w:val="none" w:sz="0" w:space="0" w:color="auto"/>
        <w:bottom w:val="none" w:sz="0" w:space="0" w:color="auto"/>
        <w:right w:val="none" w:sz="0" w:space="0" w:color="auto"/>
      </w:divBdr>
    </w:div>
    <w:div w:id="442261562">
      <w:bodyDiv w:val="1"/>
      <w:marLeft w:val="0"/>
      <w:marRight w:val="0"/>
      <w:marTop w:val="0"/>
      <w:marBottom w:val="0"/>
      <w:divBdr>
        <w:top w:val="none" w:sz="0" w:space="0" w:color="auto"/>
        <w:left w:val="none" w:sz="0" w:space="0" w:color="auto"/>
        <w:bottom w:val="none" w:sz="0" w:space="0" w:color="auto"/>
        <w:right w:val="none" w:sz="0" w:space="0" w:color="auto"/>
      </w:divBdr>
    </w:div>
    <w:div w:id="452291035">
      <w:bodyDiv w:val="1"/>
      <w:marLeft w:val="0"/>
      <w:marRight w:val="0"/>
      <w:marTop w:val="0"/>
      <w:marBottom w:val="0"/>
      <w:divBdr>
        <w:top w:val="none" w:sz="0" w:space="0" w:color="auto"/>
        <w:left w:val="none" w:sz="0" w:space="0" w:color="auto"/>
        <w:bottom w:val="none" w:sz="0" w:space="0" w:color="auto"/>
        <w:right w:val="none" w:sz="0" w:space="0" w:color="auto"/>
      </w:divBdr>
    </w:div>
    <w:div w:id="468666136">
      <w:bodyDiv w:val="1"/>
      <w:marLeft w:val="0"/>
      <w:marRight w:val="0"/>
      <w:marTop w:val="0"/>
      <w:marBottom w:val="0"/>
      <w:divBdr>
        <w:top w:val="none" w:sz="0" w:space="0" w:color="auto"/>
        <w:left w:val="none" w:sz="0" w:space="0" w:color="auto"/>
        <w:bottom w:val="none" w:sz="0" w:space="0" w:color="auto"/>
        <w:right w:val="none" w:sz="0" w:space="0" w:color="auto"/>
      </w:divBdr>
    </w:div>
    <w:div w:id="468740606">
      <w:bodyDiv w:val="1"/>
      <w:marLeft w:val="0"/>
      <w:marRight w:val="0"/>
      <w:marTop w:val="0"/>
      <w:marBottom w:val="0"/>
      <w:divBdr>
        <w:top w:val="none" w:sz="0" w:space="0" w:color="auto"/>
        <w:left w:val="none" w:sz="0" w:space="0" w:color="auto"/>
        <w:bottom w:val="none" w:sz="0" w:space="0" w:color="auto"/>
        <w:right w:val="none" w:sz="0" w:space="0" w:color="auto"/>
      </w:divBdr>
    </w:div>
    <w:div w:id="504132356">
      <w:bodyDiv w:val="1"/>
      <w:marLeft w:val="0"/>
      <w:marRight w:val="0"/>
      <w:marTop w:val="0"/>
      <w:marBottom w:val="0"/>
      <w:divBdr>
        <w:top w:val="none" w:sz="0" w:space="0" w:color="auto"/>
        <w:left w:val="none" w:sz="0" w:space="0" w:color="auto"/>
        <w:bottom w:val="none" w:sz="0" w:space="0" w:color="auto"/>
        <w:right w:val="none" w:sz="0" w:space="0" w:color="auto"/>
      </w:divBdr>
    </w:div>
    <w:div w:id="506754827">
      <w:bodyDiv w:val="1"/>
      <w:marLeft w:val="0"/>
      <w:marRight w:val="0"/>
      <w:marTop w:val="0"/>
      <w:marBottom w:val="0"/>
      <w:divBdr>
        <w:top w:val="none" w:sz="0" w:space="0" w:color="auto"/>
        <w:left w:val="none" w:sz="0" w:space="0" w:color="auto"/>
        <w:bottom w:val="none" w:sz="0" w:space="0" w:color="auto"/>
        <w:right w:val="none" w:sz="0" w:space="0" w:color="auto"/>
      </w:divBdr>
    </w:div>
    <w:div w:id="512452688">
      <w:bodyDiv w:val="1"/>
      <w:marLeft w:val="0"/>
      <w:marRight w:val="0"/>
      <w:marTop w:val="0"/>
      <w:marBottom w:val="0"/>
      <w:divBdr>
        <w:top w:val="none" w:sz="0" w:space="0" w:color="auto"/>
        <w:left w:val="none" w:sz="0" w:space="0" w:color="auto"/>
        <w:bottom w:val="none" w:sz="0" w:space="0" w:color="auto"/>
        <w:right w:val="none" w:sz="0" w:space="0" w:color="auto"/>
      </w:divBdr>
    </w:div>
    <w:div w:id="524633462">
      <w:bodyDiv w:val="1"/>
      <w:marLeft w:val="0"/>
      <w:marRight w:val="0"/>
      <w:marTop w:val="0"/>
      <w:marBottom w:val="0"/>
      <w:divBdr>
        <w:top w:val="none" w:sz="0" w:space="0" w:color="auto"/>
        <w:left w:val="none" w:sz="0" w:space="0" w:color="auto"/>
        <w:bottom w:val="none" w:sz="0" w:space="0" w:color="auto"/>
        <w:right w:val="none" w:sz="0" w:space="0" w:color="auto"/>
      </w:divBdr>
    </w:div>
    <w:div w:id="527446624">
      <w:bodyDiv w:val="1"/>
      <w:marLeft w:val="0"/>
      <w:marRight w:val="0"/>
      <w:marTop w:val="0"/>
      <w:marBottom w:val="0"/>
      <w:divBdr>
        <w:top w:val="none" w:sz="0" w:space="0" w:color="auto"/>
        <w:left w:val="none" w:sz="0" w:space="0" w:color="auto"/>
        <w:bottom w:val="none" w:sz="0" w:space="0" w:color="auto"/>
        <w:right w:val="none" w:sz="0" w:space="0" w:color="auto"/>
      </w:divBdr>
    </w:div>
    <w:div w:id="530193187">
      <w:bodyDiv w:val="1"/>
      <w:marLeft w:val="0"/>
      <w:marRight w:val="0"/>
      <w:marTop w:val="0"/>
      <w:marBottom w:val="0"/>
      <w:divBdr>
        <w:top w:val="none" w:sz="0" w:space="0" w:color="auto"/>
        <w:left w:val="none" w:sz="0" w:space="0" w:color="auto"/>
        <w:bottom w:val="none" w:sz="0" w:space="0" w:color="auto"/>
        <w:right w:val="none" w:sz="0" w:space="0" w:color="auto"/>
      </w:divBdr>
    </w:div>
    <w:div w:id="547566289">
      <w:bodyDiv w:val="1"/>
      <w:marLeft w:val="0"/>
      <w:marRight w:val="0"/>
      <w:marTop w:val="0"/>
      <w:marBottom w:val="0"/>
      <w:divBdr>
        <w:top w:val="none" w:sz="0" w:space="0" w:color="auto"/>
        <w:left w:val="none" w:sz="0" w:space="0" w:color="auto"/>
        <w:bottom w:val="none" w:sz="0" w:space="0" w:color="auto"/>
        <w:right w:val="none" w:sz="0" w:space="0" w:color="auto"/>
      </w:divBdr>
    </w:div>
    <w:div w:id="615723006">
      <w:bodyDiv w:val="1"/>
      <w:marLeft w:val="0"/>
      <w:marRight w:val="0"/>
      <w:marTop w:val="0"/>
      <w:marBottom w:val="0"/>
      <w:divBdr>
        <w:top w:val="none" w:sz="0" w:space="0" w:color="auto"/>
        <w:left w:val="none" w:sz="0" w:space="0" w:color="auto"/>
        <w:bottom w:val="none" w:sz="0" w:space="0" w:color="auto"/>
        <w:right w:val="none" w:sz="0" w:space="0" w:color="auto"/>
      </w:divBdr>
    </w:div>
    <w:div w:id="618683476">
      <w:bodyDiv w:val="1"/>
      <w:marLeft w:val="0"/>
      <w:marRight w:val="0"/>
      <w:marTop w:val="0"/>
      <w:marBottom w:val="0"/>
      <w:divBdr>
        <w:top w:val="none" w:sz="0" w:space="0" w:color="auto"/>
        <w:left w:val="none" w:sz="0" w:space="0" w:color="auto"/>
        <w:bottom w:val="none" w:sz="0" w:space="0" w:color="auto"/>
        <w:right w:val="none" w:sz="0" w:space="0" w:color="auto"/>
      </w:divBdr>
    </w:div>
    <w:div w:id="630328986">
      <w:bodyDiv w:val="1"/>
      <w:marLeft w:val="0"/>
      <w:marRight w:val="0"/>
      <w:marTop w:val="0"/>
      <w:marBottom w:val="0"/>
      <w:divBdr>
        <w:top w:val="none" w:sz="0" w:space="0" w:color="auto"/>
        <w:left w:val="none" w:sz="0" w:space="0" w:color="auto"/>
        <w:bottom w:val="none" w:sz="0" w:space="0" w:color="auto"/>
        <w:right w:val="none" w:sz="0" w:space="0" w:color="auto"/>
      </w:divBdr>
    </w:div>
    <w:div w:id="634024920">
      <w:bodyDiv w:val="1"/>
      <w:marLeft w:val="0"/>
      <w:marRight w:val="0"/>
      <w:marTop w:val="0"/>
      <w:marBottom w:val="0"/>
      <w:divBdr>
        <w:top w:val="none" w:sz="0" w:space="0" w:color="auto"/>
        <w:left w:val="none" w:sz="0" w:space="0" w:color="auto"/>
        <w:bottom w:val="none" w:sz="0" w:space="0" w:color="auto"/>
        <w:right w:val="none" w:sz="0" w:space="0" w:color="auto"/>
      </w:divBdr>
    </w:div>
    <w:div w:id="657613067">
      <w:bodyDiv w:val="1"/>
      <w:marLeft w:val="0"/>
      <w:marRight w:val="0"/>
      <w:marTop w:val="0"/>
      <w:marBottom w:val="0"/>
      <w:divBdr>
        <w:top w:val="none" w:sz="0" w:space="0" w:color="auto"/>
        <w:left w:val="none" w:sz="0" w:space="0" w:color="auto"/>
        <w:bottom w:val="none" w:sz="0" w:space="0" w:color="auto"/>
        <w:right w:val="none" w:sz="0" w:space="0" w:color="auto"/>
      </w:divBdr>
    </w:div>
    <w:div w:id="671303595">
      <w:bodyDiv w:val="1"/>
      <w:marLeft w:val="0"/>
      <w:marRight w:val="0"/>
      <w:marTop w:val="0"/>
      <w:marBottom w:val="0"/>
      <w:divBdr>
        <w:top w:val="none" w:sz="0" w:space="0" w:color="auto"/>
        <w:left w:val="none" w:sz="0" w:space="0" w:color="auto"/>
        <w:bottom w:val="none" w:sz="0" w:space="0" w:color="auto"/>
        <w:right w:val="none" w:sz="0" w:space="0" w:color="auto"/>
      </w:divBdr>
    </w:div>
    <w:div w:id="716314622">
      <w:bodyDiv w:val="1"/>
      <w:marLeft w:val="0"/>
      <w:marRight w:val="0"/>
      <w:marTop w:val="0"/>
      <w:marBottom w:val="0"/>
      <w:divBdr>
        <w:top w:val="none" w:sz="0" w:space="0" w:color="auto"/>
        <w:left w:val="none" w:sz="0" w:space="0" w:color="auto"/>
        <w:bottom w:val="none" w:sz="0" w:space="0" w:color="auto"/>
        <w:right w:val="none" w:sz="0" w:space="0" w:color="auto"/>
      </w:divBdr>
    </w:div>
    <w:div w:id="717507070">
      <w:bodyDiv w:val="1"/>
      <w:marLeft w:val="0"/>
      <w:marRight w:val="0"/>
      <w:marTop w:val="0"/>
      <w:marBottom w:val="0"/>
      <w:divBdr>
        <w:top w:val="none" w:sz="0" w:space="0" w:color="auto"/>
        <w:left w:val="none" w:sz="0" w:space="0" w:color="auto"/>
        <w:bottom w:val="none" w:sz="0" w:space="0" w:color="auto"/>
        <w:right w:val="none" w:sz="0" w:space="0" w:color="auto"/>
      </w:divBdr>
    </w:div>
    <w:div w:id="731543766">
      <w:bodyDiv w:val="1"/>
      <w:marLeft w:val="0"/>
      <w:marRight w:val="0"/>
      <w:marTop w:val="0"/>
      <w:marBottom w:val="0"/>
      <w:divBdr>
        <w:top w:val="none" w:sz="0" w:space="0" w:color="auto"/>
        <w:left w:val="none" w:sz="0" w:space="0" w:color="auto"/>
        <w:bottom w:val="none" w:sz="0" w:space="0" w:color="auto"/>
        <w:right w:val="none" w:sz="0" w:space="0" w:color="auto"/>
      </w:divBdr>
    </w:div>
    <w:div w:id="746850422">
      <w:bodyDiv w:val="1"/>
      <w:marLeft w:val="0"/>
      <w:marRight w:val="0"/>
      <w:marTop w:val="0"/>
      <w:marBottom w:val="0"/>
      <w:divBdr>
        <w:top w:val="none" w:sz="0" w:space="0" w:color="auto"/>
        <w:left w:val="none" w:sz="0" w:space="0" w:color="auto"/>
        <w:bottom w:val="none" w:sz="0" w:space="0" w:color="auto"/>
        <w:right w:val="none" w:sz="0" w:space="0" w:color="auto"/>
      </w:divBdr>
    </w:div>
    <w:div w:id="746923885">
      <w:bodyDiv w:val="1"/>
      <w:marLeft w:val="0"/>
      <w:marRight w:val="0"/>
      <w:marTop w:val="0"/>
      <w:marBottom w:val="0"/>
      <w:divBdr>
        <w:top w:val="none" w:sz="0" w:space="0" w:color="auto"/>
        <w:left w:val="none" w:sz="0" w:space="0" w:color="auto"/>
        <w:bottom w:val="none" w:sz="0" w:space="0" w:color="auto"/>
        <w:right w:val="none" w:sz="0" w:space="0" w:color="auto"/>
      </w:divBdr>
    </w:div>
    <w:div w:id="808202829">
      <w:bodyDiv w:val="1"/>
      <w:marLeft w:val="0"/>
      <w:marRight w:val="0"/>
      <w:marTop w:val="0"/>
      <w:marBottom w:val="0"/>
      <w:divBdr>
        <w:top w:val="none" w:sz="0" w:space="0" w:color="auto"/>
        <w:left w:val="none" w:sz="0" w:space="0" w:color="auto"/>
        <w:bottom w:val="none" w:sz="0" w:space="0" w:color="auto"/>
        <w:right w:val="none" w:sz="0" w:space="0" w:color="auto"/>
      </w:divBdr>
    </w:div>
    <w:div w:id="809444594">
      <w:bodyDiv w:val="1"/>
      <w:marLeft w:val="0"/>
      <w:marRight w:val="0"/>
      <w:marTop w:val="0"/>
      <w:marBottom w:val="0"/>
      <w:divBdr>
        <w:top w:val="none" w:sz="0" w:space="0" w:color="auto"/>
        <w:left w:val="none" w:sz="0" w:space="0" w:color="auto"/>
        <w:bottom w:val="none" w:sz="0" w:space="0" w:color="auto"/>
        <w:right w:val="none" w:sz="0" w:space="0" w:color="auto"/>
      </w:divBdr>
    </w:div>
    <w:div w:id="823426387">
      <w:bodyDiv w:val="1"/>
      <w:marLeft w:val="0"/>
      <w:marRight w:val="0"/>
      <w:marTop w:val="0"/>
      <w:marBottom w:val="0"/>
      <w:divBdr>
        <w:top w:val="none" w:sz="0" w:space="0" w:color="auto"/>
        <w:left w:val="none" w:sz="0" w:space="0" w:color="auto"/>
        <w:bottom w:val="none" w:sz="0" w:space="0" w:color="auto"/>
        <w:right w:val="none" w:sz="0" w:space="0" w:color="auto"/>
      </w:divBdr>
    </w:div>
    <w:div w:id="825361299">
      <w:bodyDiv w:val="1"/>
      <w:marLeft w:val="0"/>
      <w:marRight w:val="0"/>
      <w:marTop w:val="0"/>
      <w:marBottom w:val="0"/>
      <w:divBdr>
        <w:top w:val="none" w:sz="0" w:space="0" w:color="auto"/>
        <w:left w:val="none" w:sz="0" w:space="0" w:color="auto"/>
        <w:bottom w:val="none" w:sz="0" w:space="0" w:color="auto"/>
        <w:right w:val="none" w:sz="0" w:space="0" w:color="auto"/>
      </w:divBdr>
    </w:div>
    <w:div w:id="856697348">
      <w:bodyDiv w:val="1"/>
      <w:marLeft w:val="0"/>
      <w:marRight w:val="0"/>
      <w:marTop w:val="0"/>
      <w:marBottom w:val="0"/>
      <w:divBdr>
        <w:top w:val="none" w:sz="0" w:space="0" w:color="auto"/>
        <w:left w:val="none" w:sz="0" w:space="0" w:color="auto"/>
        <w:bottom w:val="none" w:sz="0" w:space="0" w:color="auto"/>
        <w:right w:val="none" w:sz="0" w:space="0" w:color="auto"/>
      </w:divBdr>
    </w:div>
    <w:div w:id="873808311">
      <w:bodyDiv w:val="1"/>
      <w:marLeft w:val="0"/>
      <w:marRight w:val="0"/>
      <w:marTop w:val="0"/>
      <w:marBottom w:val="0"/>
      <w:divBdr>
        <w:top w:val="none" w:sz="0" w:space="0" w:color="auto"/>
        <w:left w:val="none" w:sz="0" w:space="0" w:color="auto"/>
        <w:bottom w:val="none" w:sz="0" w:space="0" w:color="auto"/>
        <w:right w:val="none" w:sz="0" w:space="0" w:color="auto"/>
      </w:divBdr>
    </w:div>
    <w:div w:id="886112876">
      <w:bodyDiv w:val="1"/>
      <w:marLeft w:val="0"/>
      <w:marRight w:val="0"/>
      <w:marTop w:val="0"/>
      <w:marBottom w:val="0"/>
      <w:divBdr>
        <w:top w:val="none" w:sz="0" w:space="0" w:color="auto"/>
        <w:left w:val="none" w:sz="0" w:space="0" w:color="auto"/>
        <w:bottom w:val="none" w:sz="0" w:space="0" w:color="auto"/>
        <w:right w:val="none" w:sz="0" w:space="0" w:color="auto"/>
      </w:divBdr>
    </w:div>
    <w:div w:id="909924398">
      <w:bodyDiv w:val="1"/>
      <w:marLeft w:val="0"/>
      <w:marRight w:val="0"/>
      <w:marTop w:val="0"/>
      <w:marBottom w:val="0"/>
      <w:divBdr>
        <w:top w:val="none" w:sz="0" w:space="0" w:color="auto"/>
        <w:left w:val="none" w:sz="0" w:space="0" w:color="auto"/>
        <w:bottom w:val="none" w:sz="0" w:space="0" w:color="auto"/>
        <w:right w:val="none" w:sz="0" w:space="0" w:color="auto"/>
      </w:divBdr>
    </w:div>
    <w:div w:id="927155258">
      <w:bodyDiv w:val="1"/>
      <w:marLeft w:val="0"/>
      <w:marRight w:val="0"/>
      <w:marTop w:val="0"/>
      <w:marBottom w:val="0"/>
      <w:divBdr>
        <w:top w:val="none" w:sz="0" w:space="0" w:color="auto"/>
        <w:left w:val="none" w:sz="0" w:space="0" w:color="auto"/>
        <w:bottom w:val="none" w:sz="0" w:space="0" w:color="auto"/>
        <w:right w:val="none" w:sz="0" w:space="0" w:color="auto"/>
      </w:divBdr>
    </w:div>
    <w:div w:id="942420971">
      <w:bodyDiv w:val="1"/>
      <w:marLeft w:val="0"/>
      <w:marRight w:val="0"/>
      <w:marTop w:val="0"/>
      <w:marBottom w:val="0"/>
      <w:divBdr>
        <w:top w:val="none" w:sz="0" w:space="0" w:color="auto"/>
        <w:left w:val="none" w:sz="0" w:space="0" w:color="auto"/>
        <w:bottom w:val="none" w:sz="0" w:space="0" w:color="auto"/>
        <w:right w:val="none" w:sz="0" w:space="0" w:color="auto"/>
      </w:divBdr>
    </w:div>
    <w:div w:id="951059933">
      <w:bodyDiv w:val="1"/>
      <w:marLeft w:val="0"/>
      <w:marRight w:val="0"/>
      <w:marTop w:val="0"/>
      <w:marBottom w:val="0"/>
      <w:divBdr>
        <w:top w:val="none" w:sz="0" w:space="0" w:color="auto"/>
        <w:left w:val="none" w:sz="0" w:space="0" w:color="auto"/>
        <w:bottom w:val="none" w:sz="0" w:space="0" w:color="auto"/>
        <w:right w:val="none" w:sz="0" w:space="0" w:color="auto"/>
      </w:divBdr>
    </w:div>
    <w:div w:id="995456647">
      <w:bodyDiv w:val="1"/>
      <w:marLeft w:val="0"/>
      <w:marRight w:val="0"/>
      <w:marTop w:val="0"/>
      <w:marBottom w:val="0"/>
      <w:divBdr>
        <w:top w:val="none" w:sz="0" w:space="0" w:color="auto"/>
        <w:left w:val="none" w:sz="0" w:space="0" w:color="auto"/>
        <w:bottom w:val="none" w:sz="0" w:space="0" w:color="auto"/>
        <w:right w:val="none" w:sz="0" w:space="0" w:color="auto"/>
      </w:divBdr>
    </w:div>
    <w:div w:id="1038774558">
      <w:bodyDiv w:val="1"/>
      <w:marLeft w:val="0"/>
      <w:marRight w:val="0"/>
      <w:marTop w:val="0"/>
      <w:marBottom w:val="0"/>
      <w:divBdr>
        <w:top w:val="none" w:sz="0" w:space="0" w:color="auto"/>
        <w:left w:val="none" w:sz="0" w:space="0" w:color="auto"/>
        <w:bottom w:val="none" w:sz="0" w:space="0" w:color="auto"/>
        <w:right w:val="none" w:sz="0" w:space="0" w:color="auto"/>
      </w:divBdr>
    </w:div>
    <w:div w:id="1041124717">
      <w:bodyDiv w:val="1"/>
      <w:marLeft w:val="0"/>
      <w:marRight w:val="0"/>
      <w:marTop w:val="0"/>
      <w:marBottom w:val="0"/>
      <w:divBdr>
        <w:top w:val="none" w:sz="0" w:space="0" w:color="auto"/>
        <w:left w:val="none" w:sz="0" w:space="0" w:color="auto"/>
        <w:bottom w:val="none" w:sz="0" w:space="0" w:color="auto"/>
        <w:right w:val="none" w:sz="0" w:space="0" w:color="auto"/>
      </w:divBdr>
    </w:div>
    <w:div w:id="1044602287">
      <w:bodyDiv w:val="1"/>
      <w:marLeft w:val="0"/>
      <w:marRight w:val="0"/>
      <w:marTop w:val="0"/>
      <w:marBottom w:val="0"/>
      <w:divBdr>
        <w:top w:val="none" w:sz="0" w:space="0" w:color="auto"/>
        <w:left w:val="none" w:sz="0" w:space="0" w:color="auto"/>
        <w:bottom w:val="none" w:sz="0" w:space="0" w:color="auto"/>
        <w:right w:val="none" w:sz="0" w:space="0" w:color="auto"/>
      </w:divBdr>
    </w:div>
    <w:div w:id="1101923207">
      <w:bodyDiv w:val="1"/>
      <w:marLeft w:val="0"/>
      <w:marRight w:val="0"/>
      <w:marTop w:val="0"/>
      <w:marBottom w:val="0"/>
      <w:divBdr>
        <w:top w:val="none" w:sz="0" w:space="0" w:color="auto"/>
        <w:left w:val="none" w:sz="0" w:space="0" w:color="auto"/>
        <w:bottom w:val="none" w:sz="0" w:space="0" w:color="auto"/>
        <w:right w:val="none" w:sz="0" w:space="0" w:color="auto"/>
      </w:divBdr>
    </w:div>
    <w:div w:id="1130246358">
      <w:bodyDiv w:val="1"/>
      <w:marLeft w:val="0"/>
      <w:marRight w:val="0"/>
      <w:marTop w:val="0"/>
      <w:marBottom w:val="0"/>
      <w:divBdr>
        <w:top w:val="none" w:sz="0" w:space="0" w:color="auto"/>
        <w:left w:val="none" w:sz="0" w:space="0" w:color="auto"/>
        <w:bottom w:val="none" w:sz="0" w:space="0" w:color="auto"/>
        <w:right w:val="none" w:sz="0" w:space="0" w:color="auto"/>
      </w:divBdr>
    </w:div>
    <w:div w:id="1130829863">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148204619">
      <w:bodyDiv w:val="1"/>
      <w:marLeft w:val="0"/>
      <w:marRight w:val="0"/>
      <w:marTop w:val="0"/>
      <w:marBottom w:val="0"/>
      <w:divBdr>
        <w:top w:val="none" w:sz="0" w:space="0" w:color="auto"/>
        <w:left w:val="none" w:sz="0" w:space="0" w:color="auto"/>
        <w:bottom w:val="none" w:sz="0" w:space="0" w:color="auto"/>
        <w:right w:val="none" w:sz="0" w:space="0" w:color="auto"/>
      </w:divBdr>
    </w:div>
    <w:div w:id="1167669621">
      <w:bodyDiv w:val="1"/>
      <w:marLeft w:val="0"/>
      <w:marRight w:val="0"/>
      <w:marTop w:val="0"/>
      <w:marBottom w:val="0"/>
      <w:divBdr>
        <w:top w:val="none" w:sz="0" w:space="0" w:color="auto"/>
        <w:left w:val="none" w:sz="0" w:space="0" w:color="auto"/>
        <w:bottom w:val="none" w:sz="0" w:space="0" w:color="auto"/>
        <w:right w:val="none" w:sz="0" w:space="0" w:color="auto"/>
      </w:divBdr>
    </w:div>
    <w:div w:id="1190217340">
      <w:bodyDiv w:val="1"/>
      <w:marLeft w:val="0"/>
      <w:marRight w:val="0"/>
      <w:marTop w:val="0"/>
      <w:marBottom w:val="0"/>
      <w:divBdr>
        <w:top w:val="none" w:sz="0" w:space="0" w:color="auto"/>
        <w:left w:val="none" w:sz="0" w:space="0" w:color="auto"/>
        <w:bottom w:val="none" w:sz="0" w:space="0" w:color="auto"/>
        <w:right w:val="none" w:sz="0" w:space="0" w:color="auto"/>
      </w:divBdr>
    </w:div>
    <w:div w:id="1191453351">
      <w:bodyDiv w:val="1"/>
      <w:marLeft w:val="0"/>
      <w:marRight w:val="0"/>
      <w:marTop w:val="0"/>
      <w:marBottom w:val="0"/>
      <w:divBdr>
        <w:top w:val="none" w:sz="0" w:space="0" w:color="auto"/>
        <w:left w:val="none" w:sz="0" w:space="0" w:color="auto"/>
        <w:bottom w:val="none" w:sz="0" w:space="0" w:color="auto"/>
        <w:right w:val="none" w:sz="0" w:space="0" w:color="auto"/>
      </w:divBdr>
    </w:div>
    <w:div w:id="1225675091">
      <w:bodyDiv w:val="1"/>
      <w:marLeft w:val="0"/>
      <w:marRight w:val="0"/>
      <w:marTop w:val="0"/>
      <w:marBottom w:val="0"/>
      <w:divBdr>
        <w:top w:val="none" w:sz="0" w:space="0" w:color="auto"/>
        <w:left w:val="none" w:sz="0" w:space="0" w:color="auto"/>
        <w:bottom w:val="none" w:sz="0" w:space="0" w:color="auto"/>
        <w:right w:val="none" w:sz="0" w:space="0" w:color="auto"/>
      </w:divBdr>
    </w:div>
    <w:div w:id="1232809645">
      <w:bodyDiv w:val="1"/>
      <w:marLeft w:val="0"/>
      <w:marRight w:val="0"/>
      <w:marTop w:val="0"/>
      <w:marBottom w:val="0"/>
      <w:divBdr>
        <w:top w:val="none" w:sz="0" w:space="0" w:color="auto"/>
        <w:left w:val="none" w:sz="0" w:space="0" w:color="auto"/>
        <w:bottom w:val="none" w:sz="0" w:space="0" w:color="auto"/>
        <w:right w:val="none" w:sz="0" w:space="0" w:color="auto"/>
      </w:divBdr>
    </w:div>
    <w:div w:id="1242717710">
      <w:bodyDiv w:val="1"/>
      <w:marLeft w:val="0"/>
      <w:marRight w:val="0"/>
      <w:marTop w:val="0"/>
      <w:marBottom w:val="0"/>
      <w:divBdr>
        <w:top w:val="none" w:sz="0" w:space="0" w:color="auto"/>
        <w:left w:val="none" w:sz="0" w:space="0" w:color="auto"/>
        <w:bottom w:val="none" w:sz="0" w:space="0" w:color="auto"/>
        <w:right w:val="none" w:sz="0" w:space="0" w:color="auto"/>
      </w:divBdr>
    </w:div>
    <w:div w:id="1257713379">
      <w:bodyDiv w:val="1"/>
      <w:marLeft w:val="0"/>
      <w:marRight w:val="0"/>
      <w:marTop w:val="0"/>
      <w:marBottom w:val="0"/>
      <w:divBdr>
        <w:top w:val="none" w:sz="0" w:space="0" w:color="auto"/>
        <w:left w:val="none" w:sz="0" w:space="0" w:color="auto"/>
        <w:bottom w:val="none" w:sz="0" w:space="0" w:color="auto"/>
        <w:right w:val="none" w:sz="0" w:space="0" w:color="auto"/>
      </w:divBdr>
    </w:div>
    <w:div w:id="1266691448">
      <w:bodyDiv w:val="1"/>
      <w:marLeft w:val="0"/>
      <w:marRight w:val="0"/>
      <w:marTop w:val="0"/>
      <w:marBottom w:val="0"/>
      <w:divBdr>
        <w:top w:val="none" w:sz="0" w:space="0" w:color="auto"/>
        <w:left w:val="none" w:sz="0" w:space="0" w:color="auto"/>
        <w:bottom w:val="none" w:sz="0" w:space="0" w:color="auto"/>
        <w:right w:val="none" w:sz="0" w:space="0" w:color="auto"/>
      </w:divBdr>
    </w:div>
    <w:div w:id="1274626454">
      <w:bodyDiv w:val="1"/>
      <w:marLeft w:val="0"/>
      <w:marRight w:val="0"/>
      <w:marTop w:val="0"/>
      <w:marBottom w:val="0"/>
      <w:divBdr>
        <w:top w:val="none" w:sz="0" w:space="0" w:color="auto"/>
        <w:left w:val="none" w:sz="0" w:space="0" w:color="auto"/>
        <w:bottom w:val="none" w:sz="0" w:space="0" w:color="auto"/>
        <w:right w:val="none" w:sz="0" w:space="0" w:color="auto"/>
      </w:divBdr>
    </w:div>
    <w:div w:id="1308708299">
      <w:bodyDiv w:val="1"/>
      <w:marLeft w:val="0"/>
      <w:marRight w:val="0"/>
      <w:marTop w:val="0"/>
      <w:marBottom w:val="0"/>
      <w:divBdr>
        <w:top w:val="none" w:sz="0" w:space="0" w:color="auto"/>
        <w:left w:val="none" w:sz="0" w:space="0" w:color="auto"/>
        <w:bottom w:val="none" w:sz="0" w:space="0" w:color="auto"/>
        <w:right w:val="none" w:sz="0" w:space="0" w:color="auto"/>
      </w:divBdr>
    </w:div>
    <w:div w:id="1318875015">
      <w:bodyDiv w:val="1"/>
      <w:marLeft w:val="0"/>
      <w:marRight w:val="0"/>
      <w:marTop w:val="0"/>
      <w:marBottom w:val="0"/>
      <w:divBdr>
        <w:top w:val="none" w:sz="0" w:space="0" w:color="auto"/>
        <w:left w:val="none" w:sz="0" w:space="0" w:color="auto"/>
        <w:bottom w:val="none" w:sz="0" w:space="0" w:color="auto"/>
        <w:right w:val="none" w:sz="0" w:space="0" w:color="auto"/>
      </w:divBdr>
    </w:div>
    <w:div w:id="1348750400">
      <w:bodyDiv w:val="1"/>
      <w:marLeft w:val="0"/>
      <w:marRight w:val="0"/>
      <w:marTop w:val="0"/>
      <w:marBottom w:val="0"/>
      <w:divBdr>
        <w:top w:val="none" w:sz="0" w:space="0" w:color="auto"/>
        <w:left w:val="none" w:sz="0" w:space="0" w:color="auto"/>
        <w:bottom w:val="none" w:sz="0" w:space="0" w:color="auto"/>
        <w:right w:val="none" w:sz="0" w:space="0" w:color="auto"/>
      </w:divBdr>
    </w:div>
    <w:div w:id="1350107347">
      <w:bodyDiv w:val="1"/>
      <w:marLeft w:val="0"/>
      <w:marRight w:val="0"/>
      <w:marTop w:val="0"/>
      <w:marBottom w:val="0"/>
      <w:divBdr>
        <w:top w:val="none" w:sz="0" w:space="0" w:color="auto"/>
        <w:left w:val="none" w:sz="0" w:space="0" w:color="auto"/>
        <w:bottom w:val="none" w:sz="0" w:space="0" w:color="auto"/>
        <w:right w:val="none" w:sz="0" w:space="0" w:color="auto"/>
      </w:divBdr>
    </w:div>
    <w:div w:id="1352757695">
      <w:bodyDiv w:val="1"/>
      <w:marLeft w:val="0"/>
      <w:marRight w:val="0"/>
      <w:marTop w:val="0"/>
      <w:marBottom w:val="0"/>
      <w:divBdr>
        <w:top w:val="none" w:sz="0" w:space="0" w:color="auto"/>
        <w:left w:val="none" w:sz="0" w:space="0" w:color="auto"/>
        <w:bottom w:val="none" w:sz="0" w:space="0" w:color="auto"/>
        <w:right w:val="none" w:sz="0" w:space="0" w:color="auto"/>
      </w:divBdr>
    </w:div>
    <w:div w:id="1357384117">
      <w:bodyDiv w:val="1"/>
      <w:marLeft w:val="0"/>
      <w:marRight w:val="0"/>
      <w:marTop w:val="0"/>
      <w:marBottom w:val="0"/>
      <w:divBdr>
        <w:top w:val="none" w:sz="0" w:space="0" w:color="auto"/>
        <w:left w:val="none" w:sz="0" w:space="0" w:color="auto"/>
        <w:bottom w:val="none" w:sz="0" w:space="0" w:color="auto"/>
        <w:right w:val="none" w:sz="0" w:space="0" w:color="auto"/>
      </w:divBdr>
    </w:div>
    <w:div w:id="1358655252">
      <w:bodyDiv w:val="1"/>
      <w:marLeft w:val="0"/>
      <w:marRight w:val="0"/>
      <w:marTop w:val="0"/>
      <w:marBottom w:val="0"/>
      <w:divBdr>
        <w:top w:val="none" w:sz="0" w:space="0" w:color="auto"/>
        <w:left w:val="none" w:sz="0" w:space="0" w:color="auto"/>
        <w:bottom w:val="none" w:sz="0" w:space="0" w:color="auto"/>
        <w:right w:val="none" w:sz="0" w:space="0" w:color="auto"/>
      </w:divBdr>
    </w:div>
    <w:div w:id="1379161825">
      <w:bodyDiv w:val="1"/>
      <w:marLeft w:val="0"/>
      <w:marRight w:val="0"/>
      <w:marTop w:val="0"/>
      <w:marBottom w:val="0"/>
      <w:divBdr>
        <w:top w:val="none" w:sz="0" w:space="0" w:color="auto"/>
        <w:left w:val="none" w:sz="0" w:space="0" w:color="auto"/>
        <w:bottom w:val="none" w:sz="0" w:space="0" w:color="auto"/>
        <w:right w:val="none" w:sz="0" w:space="0" w:color="auto"/>
      </w:divBdr>
    </w:div>
    <w:div w:id="1394423568">
      <w:bodyDiv w:val="1"/>
      <w:marLeft w:val="0"/>
      <w:marRight w:val="0"/>
      <w:marTop w:val="0"/>
      <w:marBottom w:val="0"/>
      <w:divBdr>
        <w:top w:val="none" w:sz="0" w:space="0" w:color="auto"/>
        <w:left w:val="none" w:sz="0" w:space="0" w:color="auto"/>
        <w:bottom w:val="none" w:sz="0" w:space="0" w:color="auto"/>
        <w:right w:val="none" w:sz="0" w:space="0" w:color="auto"/>
      </w:divBdr>
    </w:div>
    <w:div w:id="1411121569">
      <w:bodyDiv w:val="1"/>
      <w:marLeft w:val="0"/>
      <w:marRight w:val="0"/>
      <w:marTop w:val="0"/>
      <w:marBottom w:val="0"/>
      <w:divBdr>
        <w:top w:val="none" w:sz="0" w:space="0" w:color="auto"/>
        <w:left w:val="none" w:sz="0" w:space="0" w:color="auto"/>
        <w:bottom w:val="none" w:sz="0" w:space="0" w:color="auto"/>
        <w:right w:val="none" w:sz="0" w:space="0" w:color="auto"/>
      </w:divBdr>
    </w:div>
    <w:div w:id="1428311846">
      <w:bodyDiv w:val="1"/>
      <w:marLeft w:val="0"/>
      <w:marRight w:val="0"/>
      <w:marTop w:val="0"/>
      <w:marBottom w:val="0"/>
      <w:divBdr>
        <w:top w:val="none" w:sz="0" w:space="0" w:color="auto"/>
        <w:left w:val="none" w:sz="0" w:space="0" w:color="auto"/>
        <w:bottom w:val="none" w:sz="0" w:space="0" w:color="auto"/>
        <w:right w:val="none" w:sz="0" w:space="0" w:color="auto"/>
      </w:divBdr>
    </w:div>
    <w:div w:id="1470054705">
      <w:bodyDiv w:val="1"/>
      <w:marLeft w:val="0"/>
      <w:marRight w:val="0"/>
      <w:marTop w:val="0"/>
      <w:marBottom w:val="0"/>
      <w:divBdr>
        <w:top w:val="none" w:sz="0" w:space="0" w:color="auto"/>
        <w:left w:val="none" w:sz="0" w:space="0" w:color="auto"/>
        <w:bottom w:val="none" w:sz="0" w:space="0" w:color="auto"/>
        <w:right w:val="none" w:sz="0" w:space="0" w:color="auto"/>
      </w:divBdr>
    </w:div>
    <w:div w:id="1479956419">
      <w:bodyDiv w:val="1"/>
      <w:marLeft w:val="0"/>
      <w:marRight w:val="0"/>
      <w:marTop w:val="0"/>
      <w:marBottom w:val="0"/>
      <w:divBdr>
        <w:top w:val="none" w:sz="0" w:space="0" w:color="auto"/>
        <w:left w:val="none" w:sz="0" w:space="0" w:color="auto"/>
        <w:bottom w:val="none" w:sz="0" w:space="0" w:color="auto"/>
        <w:right w:val="none" w:sz="0" w:space="0" w:color="auto"/>
      </w:divBdr>
    </w:div>
    <w:div w:id="1483548546">
      <w:bodyDiv w:val="1"/>
      <w:marLeft w:val="0"/>
      <w:marRight w:val="0"/>
      <w:marTop w:val="0"/>
      <w:marBottom w:val="0"/>
      <w:divBdr>
        <w:top w:val="none" w:sz="0" w:space="0" w:color="auto"/>
        <w:left w:val="none" w:sz="0" w:space="0" w:color="auto"/>
        <w:bottom w:val="none" w:sz="0" w:space="0" w:color="auto"/>
        <w:right w:val="none" w:sz="0" w:space="0" w:color="auto"/>
      </w:divBdr>
    </w:div>
    <w:div w:id="1483815650">
      <w:bodyDiv w:val="1"/>
      <w:marLeft w:val="0"/>
      <w:marRight w:val="0"/>
      <w:marTop w:val="0"/>
      <w:marBottom w:val="0"/>
      <w:divBdr>
        <w:top w:val="none" w:sz="0" w:space="0" w:color="auto"/>
        <w:left w:val="none" w:sz="0" w:space="0" w:color="auto"/>
        <w:bottom w:val="none" w:sz="0" w:space="0" w:color="auto"/>
        <w:right w:val="none" w:sz="0" w:space="0" w:color="auto"/>
      </w:divBdr>
    </w:div>
    <w:div w:id="1495343203">
      <w:bodyDiv w:val="1"/>
      <w:marLeft w:val="0"/>
      <w:marRight w:val="0"/>
      <w:marTop w:val="0"/>
      <w:marBottom w:val="0"/>
      <w:divBdr>
        <w:top w:val="none" w:sz="0" w:space="0" w:color="auto"/>
        <w:left w:val="none" w:sz="0" w:space="0" w:color="auto"/>
        <w:bottom w:val="none" w:sz="0" w:space="0" w:color="auto"/>
        <w:right w:val="none" w:sz="0" w:space="0" w:color="auto"/>
      </w:divBdr>
    </w:div>
    <w:div w:id="1539778238">
      <w:bodyDiv w:val="1"/>
      <w:marLeft w:val="0"/>
      <w:marRight w:val="0"/>
      <w:marTop w:val="0"/>
      <w:marBottom w:val="0"/>
      <w:divBdr>
        <w:top w:val="none" w:sz="0" w:space="0" w:color="auto"/>
        <w:left w:val="none" w:sz="0" w:space="0" w:color="auto"/>
        <w:bottom w:val="none" w:sz="0" w:space="0" w:color="auto"/>
        <w:right w:val="none" w:sz="0" w:space="0" w:color="auto"/>
      </w:divBdr>
    </w:div>
    <w:div w:id="1551460352">
      <w:bodyDiv w:val="1"/>
      <w:marLeft w:val="0"/>
      <w:marRight w:val="0"/>
      <w:marTop w:val="0"/>
      <w:marBottom w:val="0"/>
      <w:divBdr>
        <w:top w:val="none" w:sz="0" w:space="0" w:color="auto"/>
        <w:left w:val="none" w:sz="0" w:space="0" w:color="auto"/>
        <w:bottom w:val="none" w:sz="0" w:space="0" w:color="auto"/>
        <w:right w:val="none" w:sz="0" w:space="0" w:color="auto"/>
      </w:divBdr>
    </w:div>
    <w:div w:id="1553806644">
      <w:bodyDiv w:val="1"/>
      <w:marLeft w:val="0"/>
      <w:marRight w:val="0"/>
      <w:marTop w:val="0"/>
      <w:marBottom w:val="0"/>
      <w:divBdr>
        <w:top w:val="none" w:sz="0" w:space="0" w:color="auto"/>
        <w:left w:val="none" w:sz="0" w:space="0" w:color="auto"/>
        <w:bottom w:val="none" w:sz="0" w:space="0" w:color="auto"/>
        <w:right w:val="none" w:sz="0" w:space="0" w:color="auto"/>
      </w:divBdr>
    </w:div>
    <w:div w:id="1567303870">
      <w:bodyDiv w:val="1"/>
      <w:marLeft w:val="0"/>
      <w:marRight w:val="0"/>
      <w:marTop w:val="0"/>
      <w:marBottom w:val="0"/>
      <w:divBdr>
        <w:top w:val="none" w:sz="0" w:space="0" w:color="auto"/>
        <w:left w:val="none" w:sz="0" w:space="0" w:color="auto"/>
        <w:bottom w:val="none" w:sz="0" w:space="0" w:color="auto"/>
        <w:right w:val="none" w:sz="0" w:space="0" w:color="auto"/>
      </w:divBdr>
    </w:div>
    <w:div w:id="1573346844">
      <w:bodyDiv w:val="1"/>
      <w:marLeft w:val="0"/>
      <w:marRight w:val="0"/>
      <w:marTop w:val="0"/>
      <w:marBottom w:val="0"/>
      <w:divBdr>
        <w:top w:val="none" w:sz="0" w:space="0" w:color="auto"/>
        <w:left w:val="none" w:sz="0" w:space="0" w:color="auto"/>
        <w:bottom w:val="none" w:sz="0" w:space="0" w:color="auto"/>
        <w:right w:val="none" w:sz="0" w:space="0" w:color="auto"/>
      </w:divBdr>
    </w:div>
    <w:div w:id="1573932260">
      <w:bodyDiv w:val="1"/>
      <w:marLeft w:val="0"/>
      <w:marRight w:val="0"/>
      <w:marTop w:val="0"/>
      <w:marBottom w:val="0"/>
      <w:divBdr>
        <w:top w:val="none" w:sz="0" w:space="0" w:color="auto"/>
        <w:left w:val="none" w:sz="0" w:space="0" w:color="auto"/>
        <w:bottom w:val="none" w:sz="0" w:space="0" w:color="auto"/>
        <w:right w:val="none" w:sz="0" w:space="0" w:color="auto"/>
      </w:divBdr>
    </w:div>
    <w:div w:id="1621260766">
      <w:bodyDiv w:val="1"/>
      <w:marLeft w:val="0"/>
      <w:marRight w:val="0"/>
      <w:marTop w:val="0"/>
      <w:marBottom w:val="0"/>
      <w:divBdr>
        <w:top w:val="none" w:sz="0" w:space="0" w:color="auto"/>
        <w:left w:val="none" w:sz="0" w:space="0" w:color="auto"/>
        <w:bottom w:val="none" w:sz="0" w:space="0" w:color="auto"/>
        <w:right w:val="none" w:sz="0" w:space="0" w:color="auto"/>
      </w:divBdr>
    </w:div>
    <w:div w:id="1643387139">
      <w:bodyDiv w:val="1"/>
      <w:marLeft w:val="0"/>
      <w:marRight w:val="0"/>
      <w:marTop w:val="0"/>
      <w:marBottom w:val="0"/>
      <w:divBdr>
        <w:top w:val="none" w:sz="0" w:space="0" w:color="auto"/>
        <w:left w:val="none" w:sz="0" w:space="0" w:color="auto"/>
        <w:bottom w:val="none" w:sz="0" w:space="0" w:color="auto"/>
        <w:right w:val="none" w:sz="0" w:space="0" w:color="auto"/>
      </w:divBdr>
    </w:div>
    <w:div w:id="1660310186">
      <w:bodyDiv w:val="1"/>
      <w:marLeft w:val="0"/>
      <w:marRight w:val="0"/>
      <w:marTop w:val="0"/>
      <w:marBottom w:val="0"/>
      <w:divBdr>
        <w:top w:val="none" w:sz="0" w:space="0" w:color="auto"/>
        <w:left w:val="none" w:sz="0" w:space="0" w:color="auto"/>
        <w:bottom w:val="none" w:sz="0" w:space="0" w:color="auto"/>
        <w:right w:val="none" w:sz="0" w:space="0" w:color="auto"/>
      </w:divBdr>
    </w:div>
    <w:div w:id="1665208484">
      <w:bodyDiv w:val="1"/>
      <w:marLeft w:val="0"/>
      <w:marRight w:val="0"/>
      <w:marTop w:val="0"/>
      <w:marBottom w:val="0"/>
      <w:divBdr>
        <w:top w:val="none" w:sz="0" w:space="0" w:color="auto"/>
        <w:left w:val="none" w:sz="0" w:space="0" w:color="auto"/>
        <w:bottom w:val="none" w:sz="0" w:space="0" w:color="auto"/>
        <w:right w:val="none" w:sz="0" w:space="0" w:color="auto"/>
      </w:divBdr>
    </w:div>
    <w:div w:id="1671181638">
      <w:bodyDiv w:val="1"/>
      <w:marLeft w:val="0"/>
      <w:marRight w:val="0"/>
      <w:marTop w:val="0"/>
      <w:marBottom w:val="0"/>
      <w:divBdr>
        <w:top w:val="none" w:sz="0" w:space="0" w:color="auto"/>
        <w:left w:val="none" w:sz="0" w:space="0" w:color="auto"/>
        <w:bottom w:val="none" w:sz="0" w:space="0" w:color="auto"/>
        <w:right w:val="none" w:sz="0" w:space="0" w:color="auto"/>
      </w:divBdr>
    </w:div>
    <w:div w:id="1677880052">
      <w:bodyDiv w:val="1"/>
      <w:marLeft w:val="0"/>
      <w:marRight w:val="0"/>
      <w:marTop w:val="0"/>
      <w:marBottom w:val="0"/>
      <w:divBdr>
        <w:top w:val="none" w:sz="0" w:space="0" w:color="auto"/>
        <w:left w:val="none" w:sz="0" w:space="0" w:color="auto"/>
        <w:bottom w:val="none" w:sz="0" w:space="0" w:color="auto"/>
        <w:right w:val="none" w:sz="0" w:space="0" w:color="auto"/>
      </w:divBdr>
    </w:div>
    <w:div w:id="1684821982">
      <w:bodyDiv w:val="1"/>
      <w:marLeft w:val="0"/>
      <w:marRight w:val="0"/>
      <w:marTop w:val="0"/>
      <w:marBottom w:val="0"/>
      <w:divBdr>
        <w:top w:val="none" w:sz="0" w:space="0" w:color="auto"/>
        <w:left w:val="none" w:sz="0" w:space="0" w:color="auto"/>
        <w:bottom w:val="none" w:sz="0" w:space="0" w:color="auto"/>
        <w:right w:val="none" w:sz="0" w:space="0" w:color="auto"/>
      </w:divBdr>
    </w:div>
    <w:div w:id="1688361284">
      <w:bodyDiv w:val="1"/>
      <w:marLeft w:val="0"/>
      <w:marRight w:val="0"/>
      <w:marTop w:val="0"/>
      <w:marBottom w:val="0"/>
      <w:divBdr>
        <w:top w:val="none" w:sz="0" w:space="0" w:color="auto"/>
        <w:left w:val="none" w:sz="0" w:space="0" w:color="auto"/>
        <w:bottom w:val="none" w:sz="0" w:space="0" w:color="auto"/>
        <w:right w:val="none" w:sz="0" w:space="0" w:color="auto"/>
      </w:divBdr>
    </w:div>
    <w:div w:id="1705669929">
      <w:bodyDiv w:val="1"/>
      <w:marLeft w:val="0"/>
      <w:marRight w:val="0"/>
      <w:marTop w:val="0"/>
      <w:marBottom w:val="0"/>
      <w:divBdr>
        <w:top w:val="none" w:sz="0" w:space="0" w:color="auto"/>
        <w:left w:val="none" w:sz="0" w:space="0" w:color="auto"/>
        <w:bottom w:val="none" w:sz="0" w:space="0" w:color="auto"/>
        <w:right w:val="none" w:sz="0" w:space="0" w:color="auto"/>
      </w:divBdr>
    </w:div>
    <w:div w:id="1712918170">
      <w:bodyDiv w:val="1"/>
      <w:marLeft w:val="0"/>
      <w:marRight w:val="0"/>
      <w:marTop w:val="0"/>
      <w:marBottom w:val="0"/>
      <w:divBdr>
        <w:top w:val="none" w:sz="0" w:space="0" w:color="auto"/>
        <w:left w:val="none" w:sz="0" w:space="0" w:color="auto"/>
        <w:bottom w:val="none" w:sz="0" w:space="0" w:color="auto"/>
        <w:right w:val="none" w:sz="0" w:space="0" w:color="auto"/>
      </w:divBdr>
    </w:div>
    <w:div w:id="1744716198">
      <w:bodyDiv w:val="1"/>
      <w:marLeft w:val="0"/>
      <w:marRight w:val="0"/>
      <w:marTop w:val="0"/>
      <w:marBottom w:val="0"/>
      <w:divBdr>
        <w:top w:val="none" w:sz="0" w:space="0" w:color="auto"/>
        <w:left w:val="none" w:sz="0" w:space="0" w:color="auto"/>
        <w:bottom w:val="none" w:sz="0" w:space="0" w:color="auto"/>
        <w:right w:val="none" w:sz="0" w:space="0" w:color="auto"/>
      </w:divBdr>
    </w:div>
    <w:div w:id="1771926251">
      <w:bodyDiv w:val="1"/>
      <w:marLeft w:val="0"/>
      <w:marRight w:val="0"/>
      <w:marTop w:val="0"/>
      <w:marBottom w:val="0"/>
      <w:divBdr>
        <w:top w:val="none" w:sz="0" w:space="0" w:color="auto"/>
        <w:left w:val="none" w:sz="0" w:space="0" w:color="auto"/>
        <w:bottom w:val="none" w:sz="0" w:space="0" w:color="auto"/>
        <w:right w:val="none" w:sz="0" w:space="0" w:color="auto"/>
      </w:divBdr>
    </w:div>
    <w:div w:id="1789085540">
      <w:bodyDiv w:val="1"/>
      <w:marLeft w:val="0"/>
      <w:marRight w:val="0"/>
      <w:marTop w:val="0"/>
      <w:marBottom w:val="0"/>
      <w:divBdr>
        <w:top w:val="none" w:sz="0" w:space="0" w:color="auto"/>
        <w:left w:val="none" w:sz="0" w:space="0" w:color="auto"/>
        <w:bottom w:val="none" w:sz="0" w:space="0" w:color="auto"/>
        <w:right w:val="none" w:sz="0" w:space="0" w:color="auto"/>
      </w:divBdr>
    </w:div>
    <w:div w:id="1794329227">
      <w:bodyDiv w:val="1"/>
      <w:marLeft w:val="0"/>
      <w:marRight w:val="0"/>
      <w:marTop w:val="0"/>
      <w:marBottom w:val="0"/>
      <w:divBdr>
        <w:top w:val="none" w:sz="0" w:space="0" w:color="auto"/>
        <w:left w:val="none" w:sz="0" w:space="0" w:color="auto"/>
        <w:bottom w:val="none" w:sz="0" w:space="0" w:color="auto"/>
        <w:right w:val="none" w:sz="0" w:space="0" w:color="auto"/>
      </w:divBdr>
    </w:div>
    <w:div w:id="1808818598">
      <w:bodyDiv w:val="1"/>
      <w:marLeft w:val="0"/>
      <w:marRight w:val="0"/>
      <w:marTop w:val="0"/>
      <w:marBottom w:val="0"/>
      <w:divBdr>
        <w:top w:val="none" w:sz="0" w:space="0" w:color="auto"/>
        <w:left w:val="none" w:sz="0" w:space="0" w:color="auto"/>
        <w:bottom w:val="none" w:sz="0" w:space="0" w:color="auto"/>
        <w:right w:val="none" w:sz="0" w:space="0" w:color="auto"/>
      </w:divBdr>
    </w:div>
    <w:div w:id="1841578334">
      <w:bodyDiv w:val="1"/>
      <w:marLeft w:val="0"/>
      <w:marRight w:val="0"/>
      <w:marTop w:val="0"/>
      <w:marBottom w:val="0"/>
      <w:divBdr>
        <w:top w:val="none" w:sz="0" w:space="0" w:color="auto"/>
        <w:left w:val="none" w:sz="0" w:space="0" w:color="auto"/>
        <w:bottom w:val="none" w:sz="0" w:space="0" w:color="auto"/>
        <w:right w:val="none" w:sz="0" w:space="0" w:color="auto"/>
      </w:divBdr>
    </w:div>
    <w:div w:id="1848475227">
      <w:bodyDiv w:val="1"/>
      <w:marLeft w:val="0"/>
      <w:marRight w:val="0"/>
      <w:marTop w:val="0"/>
      <w:marBottom w:val="0"/>
      <w:divBdr>
        <w:top w:val="none" w:sz="0" w:space="0" w:color="auto"/>
        <w:left w:val="none" w:sz="0" w:space="0" w:color="auto"/>
        <w:bottom w:val="none" w:sz="0" w:space="0" w:color="auto"/>
        <w:right w:val="none" w:sz="0" w:space="0" w:color="auto"/>
      </w:divBdr>
    </w:div>
    <w:div w:id="1848860061">
      <w:bodyDiv w:val="1"/>
      <w:marLeft w:val="0"/>
      <w:marRight w:val="0"/>
      <w:marTop w:val="0"/>
      <w:marBottom w:val="0"/>
      <w:divBdr>
        <w:top w:val="none" w:sz="0" w:space="0" w:color="auto"/>
        <w:left w:val="none" w:sz="0" w:space="0" w:color="auto"/>
        <w:bottom w:val="none" w:sz="0" w:space="0" w:color="auto"/>
        <w:right w:val="none" w:sz="0" w:space="0" w:color="auto"/>
      </w:divBdr>
    </w:div>
    <w:div w:id="1852531003">
      <w:bodyDiv w:val="1"/>
      <w:marLeft w:val="0"/>
      <w:marRight w:val="0"/>
      <w:marTop w:val="0"/>
      <w:marBottom w:val="0"/>
      <w:divBdr>
        <w:top w:val="none" w:sz="0" w:space="0" w:color="auto"/>
        <w:left w:val="none" w:sz="0" w:space="0" w:color="auto"/>
        <w:bottom w:val="none" w:sz="0" w:space="0" w:color="auto"/>
        <w:right w:val="none" w:sz="0" w:space="0" w:color="auto"/>
      </w:divBdr>
    </w:div>
    <w:div w:id="1853182118">
      <w:bodyDiv w:val="1"/>
      <w:marLeft w:val="0"/>
      <w:marRight w:val="0"/>
      <w:marTop w:val="0"/>
      <w:marBottom w:val="0"/>
      <w:divBdr>
        <w:top w:val="none" w:sz="0" w:space="0" w:color="auto"/>
        <w:left w:val="none" w:sz="0" w:space="0" w:color="auto"/>
        <w:bottom w:val="none" w:sz="0" w:space="0" w:color="auto"/>
        <w:right w:val="none" w:sz="0" w:space="0" w:color="auto"/>
      </w:divBdr>
    </w:div>
    <w:div w:id="1889492606">
      <w:bodyDiv w:val="1"/>
      <w:marLeft w:val="0"/>
      <w:marRight w:val="0"/>
      <w:marTop w:val="0"/>
      <w:marBottom w:val="0"/>
      <w:divBdr>
        <w:top w:val="none" w:sz="0" w:space="0" w:color="auto"/>
        <w:left w:val="none" w:sz="0" w:space="0" w:color="auto"/>
        <w:bottom w:val="none" w:sz="0" w:space="0" w:color="auto"/>
        <w:right w:val="none" w:sz="0" w:space="0" w:color="auto"/>
      </w:divBdr>
    </w:div>
    <w:div w:id="1926525668">
      <w:bodyDiv w:val="1"/>
      <w:marLeft w:val="0"/>
      <w:marRight w:val="0"/>
      <w:marTop w:val="0"/>
      <w:marBottom w:val="0"/>
      <w:divBdr>
        <w:top w:val="none" w:sz="0" w:space="0" w:color="auto"/>
        <w:left w:val="none" w:sz="0" w:space="0" w:color="auto"/>
        <w:bottom w:val="none" w:sz="0" w:space="0" w:color="auto"/>
        <w:right w:val="none" w:sz="0" w:space="0" w:color="auto"/>
      </w:divBdr>
    </w:div>
    <w:div w:id="1934703496">
      <w:bodyDiv w:val="1"/>
      <w:marLeft w:val="0"/>
      <w:marRight w:val="0"/>
      <w:marTop w:val="0"/>
      <w:marBottom w:val="0"/>
      <w:divBdr>
        <w:top w:val="none" w:sz="0" w:space="0" w:color="auto"/>
        <w:left w:val="none" w:sz="0" w:space="0" w:color="auto"/>
        <w:bottom w:val="none" w:sz="0" w:space="0" w:color="auto"/>
        <w:right w:val="none" w:sz="0" w:space="0" w:color="auto"/>
      </w:divBdr>
    </w:div>
    <w:div w:id="1957103652">
      <w:bodyDiv w:val="1"/>
      <w:marLeft w:val="0"/>
      <w:marRight w:val="0"/>
      <w:marTop w:val="0"/>
      <w:marBottom w:val="0"/>
      <w:divBdr>
        <w:top w:val="none" w:sz="0" w:space="0" w:color="auto"/>
        <w:left w:val="none" w:sz="0" w:space="0" w:color="auto"/>
        <w:bottom w:val="none" w:sz="0" w:space="0" w:color="auto"/>
        <w:right w:val="none" w:sz="0" w:space="0" w:color="auto"/>
      </w:divBdr>
    </w:div>
    <w:div w:id="1963342046">
      <w:bodyDiv w:val="1"/>
      <w:marLeft w:val="0"/>
      <w:marRight w:val="0"/>
      <w:marTop w:val="0"/>
      <w:marBottom w:val="0"/>
      <w:divBdr>
        <w:top w:val="none" w:sz="0" w:space="0" w:color="auto"/>
        <w:left w:val="none" w:sz="0" w:space="0" w:color="auto"/>
        <w:bottom w:val="none" w:sz="0" w:space="0" w:color="auto"/>
        <w:right w:val="none" w:sz="0" w:space="0" w:color="auto"/>
      </w:divBdr>
    </w:div>
    <w:div w:id="1963418665">
      <w:bodyDiv w:val="1"/>
      <w:marLeft w:val="0"/>
      <w:marRight w:val="0"/>
      <w:marTop w:val="0"/>
      <w:marBottom w:val="0"/>
      <w:divBdr>
        <w:top w:val="none" w:sz="0" w:space="0" w:color="auto"/>
        <w:left w:val="none" w:sz="0" w:space="0" w:color="auto"/>
        <w:bottom w:val="none" w:sz="0" w:space="0" w:color="auto"/>
        <w:right w:val="none" w:sz="0" w:space="0" w:color="auto"/>
      </w:divBdr>
    </w:div>
    <w:div w:id="1979341540">
      <w:bodyDiv w:val="1"/>
      <w:marLeft w:val="0"/>
      <w:marRight w:val="0"/>
      <w:marTop w:val="0"/>
      <w:marBottom w:val="0"/>
      <w:divBdr>
        <w:top w:val="none" w:sz="0" w:space="0" w:color="auto"/>
        <w:left w:val="none" w:sz="0" w:space="0" w:color="auto"/>
        <w:bottom w:val="none" w:sz="0" w:space="0" w:color="auto"/>
        <w:right w:val="none" w:sz="0" w:space="0" w:color="auto"/>
      </w:divBdr>
    </w:div>
    <w:div w:id="1982346196">
      <w:bodyDiv w:val="1"/>
      <w:marLeft w:val="0"/>
      <w:marRight w:val="0"/>
      <w:marTop w:val="0"/>
      <w:marBottom w:val="0"/>
      <w:divBdr>
        <w:top w:val="none" w:sz="0" w:space="0" w:color="auto"/>
        <w:left w:val="none" w:sz="0" w:space="0" w:color="auto"/>
        <w:bottom w:val="none" w:sz="0" w:space="0" w:color="auto"/>
        <w:right w:val="none" w:sz="0" w:space="0" w:color="auto"/>
      </w:divBdr>
    </w:div>
    <w:div w:id="1993481086">
      <w:bodyDiv w:val="1"/>
      <w:marLeft w:val="0"/>
      <w:marRight w:val="0"/>
      <w:marTop w:val="0"/>
      <w:marBottom w:val="0"/>
      <w:divBdr>
        <w:top w:val="none" w:sz="0" w:space="0" w:color="auto"/>
        <w:left w:val="none" w:sz="0" w:space="0" w:color="auto"/>
        <w:bottom w:val="none" w:sz="0" w:space="0" w:color="auto"/>
        <w:right w:val="none" w:sz="0" w:space="0" w:color="auto"/>
      </w:divBdr>
    </w:div>
    <w:div w:id="2025741719">
      <w:bodyDiv w:val="1"/>
      <w:marLeft w:val="0"/>
      <w:marRight w:val="0"/>
      <w:marTop w:val="0"/>
      <w:marBottom w:val="0"/>
      <w:divBdr>
        <w:top w:val="none" w:sz="0" w:space="0" w:color="auto"/>
        <w:left w:val="none" w:sz="0" w:space="0" w:color="auto"/>
        <w:bottom w:val="none" w:sz="0" w:space="0" w:color="auto"/>
        <w:right w:val="none" w:sz="0" w:space="0" w:color="auto"/>
      </w:divBdr>
    </w:div>
    <w:div w:id="2035181604">
      <w:bodyDiv w:val="1"/>
      <w:marLeft w:val="0"/>
      <w:marRight w:val="0"/>
      <w:marTop w:val="0"/>
      <w:marBottom w:val="0"/>
      <w:divBdr>
        <w:top w:val="none" w:sz="0" w:space="0" w:color="auto"/>
        <w:left w:val="none" w:sz="0" w:space="0" w:color="auto"/>
        <w:bottom w:val="none" w:sz="0" w:space="0" w:color="auto"/>
        <w:right w:val="none" w:sz="0" w:space="0" w:color="auto"/>
      </w:divBdr>
    </w:div>
    <w:div w:id="2041125988">
      <w:bodyDiv w:val="1"/>
      <w:marLeft w:val="0"/>
      <w:marRight w:val="0"/>
      <w:marTop w:val="0"/>
      <w:marBottom w:val="0"/>
      <w:divBdr>
        <w:top w:val="none" w:sz="0" w:space="0" w:color="auto"/>
        <w:left w:val="none" w:sz="0" w:space="0" w:color="auto"/>
        <w:bottom w:val="none" w:sz="0" w:space="0" w:color="auto"/>
        <w:right w:val="none" w:sz="0" w:space="0" w:color="auto"/>
      </w:divBdr>
    </w:div>
    <w:div w:id="2043554464">
      <w:bodyDiv w:val="1"/>
      <w:marLeft w:val="0"/>
      <w:marRight w:val="0"/>
      <w:marTop w:val="0"/>
      <w:marBottom w:val="0"/>
      <w:divBdr>
        <w:top w:val="none" w:sz="0" w:space="0" w:color="auto"/>
        <w:left w:val="none" w:sz="0" w:space="0" w:color="auto"/>
        <w:bottom w:val="none" w:sz="0" w:space="0" w:color="auto"/>
        <w:right w:val="none" w:sz="0" w:space="0" w:color="auto"/>
      </w:divBdr>
    </w:div>
    <w:div w:id="2052654858">
      <w:bodyDiv w:val="1"/>
      <w:marLeft w:val="0"/>
      <w:marRight w:val="0"/>
      <w:marTop w:val="0"/>
      <w:marBottom w:val="0"/>
      <w:divBdr>
        <w:top w:val="none" w:sz="0" w:space="0" w:color="auto"/>
        <w:left w:val="none" w:sz="0" w:space="0" w:color="auto"/>
        <w:bottom w:val="none" w:sz="0" w:space="0" w:color="auto"/>
        <w:right w:val="none" w:sz="0" w:space="0" w:color="auto"/>
      </w:divBdr>
    </w:div>
    <w:div w:id="2055274526">
      <w:bodyDiv w:val="1"/>
      <w:marLeft w:val="0"/>
      <w:marRight w:val="0"/>
      <w:marTop w:val="0"/>
      <w:marBottom w:val="0"/>
      <w:divBdr>
        <w:top w:val="none" w:sz="0" w:space="0" w:color="auto"/>
        <w:left w:val="none" w:sz="0" w:space="0" w:color="auto"/>
        <w:bottom w:val="none" w:sz="0" w:space="0" w:color="auto"/>
        <w:right w:val="none" w:sz="0" w:space="0" w:color="auto"/>
      </w:divBdr>
    </w:div>
    <w:div w:id="2056000216">
      <w:bodyDiv w:val="1"/>
      <w:marLeft w:val="0"/>
      <w:marRight w:val="0"/>
      <w:marTop w:val="0"/>
      <w:marBottom w:val="0"/>
      <w:divBdr>
        <w:top w:val="none" w:sz="0" w:space="0" w:color="auto"/>
        <w:left w:val="none" w:sz="0" w:space="0" w:color="auto"/>
        <w:bottom w:val="none" w:sz="0" w:space="0" w:color="auto"/>
        <w:right w:val="none" w:sz="0" w:space="0" w:color="auto"/>
      </w:divBdr>
    </w:div>
    <w:div w:id="2082176224">
      <w:bodyDiv w:val="1"/>
      <w:marLeft w:val="0"/>
      <w:marRight w:val="0"/>
      <w:marTop w:val="0"/>
      <w:marBottom w:val="0"/>
      <w:divBdr>
        <w:top w:val="none" w:sz="0" w:space="0" w:color="auto"/>
        <w:left w:val="none" w:sz="0" w:space="0" w:color="auto"/>
        <w:bottom w:val="none" w:sz="0" w:space="0" w:color="auto"/>
        <w:right w:val="none" w:sz="0" w:space="0" w:color="auto"/>
      </w:divBdr>
    </w:div>
    <w:div w:id="2095275441">
      <w:bodyDiv w:val="1"/>
      <w:marLeft w:val="0"/>
      <w:marRight w:val="0"/>
      <w:marTop w:val="0"/>
      <w:marBottom w:val="0"/>
      <w:divBdr>
        <w:top w:val="none" w:sz="0" w:space="0" w:color="auto"/>
        <w:left w:val="none" w:sz="0" w:space="0" w:color="auto"/>
        <w:bottom w:val="none" w:sz="0" w:space="0" w:color="auto"/>
        <w:right w:val="none" w:sz="0" w:space="0" w:color="auto"/>
      </w:divBdr>
    </w:div>
    <w:div w:id="21181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2b89e3fb-410b-45a9-8df5-868dbdb38e16">2R3QTYU5X45U-1652727486-1553</_dlc_DocId>
    <_dlc_DocIdUrl xmlns="2b89e3fb-410b-45a9-8df5-868dbdb38e16">
      <Url>https://sharepoint.coi.local/10255388/_layouts/15/DocIdRedir.aspx?ID=2R3QTYU5X45U-1652727486-1553</Url>
      <Description>2R3QTYU5X45U-1652727486-1553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BD0FED0FD7FCB46AFAF96D173B130C9" ma:contentTypeVersion="2" ma:contentTypeDescription="Utwórz nowy dokument." ma:contentTypeScope="" ma:versionID="efcdc73db80d96c1ebfb9fb0806b507d">
  <xsd:schema xmlns:xsd="http://www.w3.org/2001/XMLSchema" xmlns:xs="http://www.w3.org/2001/XMLSchema" xmlns:p="http://schemas.microsoft.com/office/2006/metadata/properties" xmlns:ns2="2b89e3fb-410b-45a9-8df5-868dbdb38e16" targetNamespace="http://schemas.microsoft.com/office/2006/metadata/properties" ma:root="true" ma:fieldsID="d55ddf197ce1aed655f5cd38278b69c0" ns2:_="">
    <xsd:import namespace="2b89e3fb-410b-45a9-8df5-868dbdb38e1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9e3fb-410b-45a9-8df5-868dbdb38e16"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71135E-A6C5-44C4-9A3F-7A9B448E5CAA}">
  <ds:schemaRefs>
    <ds:schemaRef ds:uri="http://schemas.microsoft.com/office/2006/metadata/properties"/>
    <ds:schemaRef ds:uri="http://schemas.microsoft.com/office/infopath/2007/PartnerControls"/>
    <ds:schemaRef ds:uri="2b89e3fb-410b-45a9-8df5-868dbdb38e16"/>
  </ds:schemaRefs>
</ds:datastoreItem>
</file>

<file path=customXml/itemProps2.xml><?xml version="1.0" encoding="utf-8"?>
<ds:datastoreItem xmlns:ds="http://schemas.openxmlformats.org/officeDocument/2006/customXml" ds:itemID="{0D9E83DF-CBB5-44A2-8000-587406B03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9e3fb-410b-45a9-8df5-868dbdb3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2D5F3-6599-4C3E-9FEA-664411FACD50}">
  <ds:schemaRefs>
    <ds:schemaRef ds:uri="http://schemas.microsoft.com/sharepoint/events"/>
  </ds:schemaRefs>
</ds:datastoreItem>
</file>

<file path=customXml/itemProps4.xml><?xml version="1.0" encoding="utf-8"?>
<ds:datastoreItem xmlns:ds="http://schemas.openxmlformats.org/officeDocument/2006/customXml" ds:itemID="{D5E5FA4C-0F69-4A97-A1C2-7E5B6EADC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8</Pages>
  <Words>2540</Words>
  <Characters>15240</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Zwara Wioletta</cp:lastModifiedBy>
  <cp:revision>34</cp:revision>
  <dcterms:created xsi:type="dcterms:W3CDTF">2026-07-10T10:54:00Z</dcterms:created>
  <dcterms:modified xsi:type="dcterms:W3CDTF">2026-07-20T19:53:00Z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0x0101006BD0FED0FD7FCB46AFAF96D173B130C9</vt:lpwstr>
  </property>
  <property fmtid="{D5CDD505-2E9C-101B-9397-08002B2CF9AE}" pid="3" name="_dlc_DocIdItemGuid">
    <vt:lpwstr>b71e8d05-6273-4278-a97e-3268a556491d</vt:lpwstr>
  </property>
</Properties>
</file>